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24E" w:rsidRPr="000B0485" w:rsidRDefault="000B0485" w:rsidP="000B0485">
      <w:pPr>
        <w:pStyle w:val="a5"/>
        <w:jc w:val="center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1928023" cy="1876508"/>
            <wp:effectExtent l="0" t="0" r="0" b="0"/>
            <wp:docPr id="3" name="Рисунок 3" descr="ÐÐ¾Ð½Ð¸ÑÐ¾ÑÐ¸Ð½Ð³ Ð½ÐµÐ·Ð°Ð²Ð¸ÑÐ¸Ð¼Ð¾Ð¹ Ð¾ÑÐµÐ½ÐºÐ¸ ÐºÐ°ÑÐµÑÑÐ²Ð° ÑÑÐ»Ð¾Ð²Ð¸Ð¹ Ð¾ÐºÐ°Ð·Ð°Ð½Ð¸Ñ ÑÑÐ»ÑÐ³ Ð¼ÐµÐ´Ð¸ÑÐ¸Ð½ÑÐºÐ¸Ð¼Ð¸ Ð¾ÑÐ³Ð°Ð½Ð¸Ð·Ð°ÑÐ¸ÑÐ¼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Ð¾Ð½Ð¸ÑÐ¾ÑÐ¸Ð½Ð³ Ð½ÐµÐ·Ð°Ð²Ð¸ÑÐ¸Ð¼Ð¾Ð¹ Ð¾ÑÐµÐ½ÐºÐ¸ ÐºÐ°ÑÐµÑÑÐ²Ð° ÑÑÐ»Ð¾Ð²Ð¸Ð¹ Ð¾ÐºÐ°Ð·Ð°Ð½Ð¸Ñ ÑÑÐ»ÑÐ³ Ð¼ÐµÐ´Ð¸ÑÐ¸Ð½ÑÐºÐ¸Ð¼Ð¸ Ð¾ÑÐ³Ð°Ð½Ð¸Ð·Ð°ÑÐ¸ÑÐ¼Ð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0278" cy="1888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024E" w:rsidRPr="000B0485" w:rsidRDefault="000B0485">
      <w:pPr>
        <w:jc w:val="center"/>
        <w:rPr>
          <w:rFonts w:ascii="Times New Roman" w:hAnsi="Times New Roman" w:cs="Times New Roman"/>
          <w:b/>
          <w:sz w:val="52"/>
          <w:szCs w:val="52"/>
          <w:lang w:val="ru-RU"/>
        </w:rPr>
      </w:pPr>
      <w:r>
        <w:rPr>
          <w:rFonts w:ascii="Times New Roman" w:hAnsi="Times New Roman" w:cs="Times New Roman"/>
          <w:b/>
          <w:sz w:val="52"/>
          <w:szCs w:val="52"/>
          <w:lang w:val="ru-RU"/>
        </w:rPr>
        <w:t>ОПРОС</w:t>
      </w:r>
      <w:r w:rsidRPr="000B0485">
        <w:rPr>
          <w:rFonts w:ascii="Times New Roman" w:hAnsi="Times New Roman" w:cs="Times New Roman"/>
          <w:b/>
          <w:sz w:val="52"/>
          <w:szCs w:val="52"/>
          <w:lang w:val="ru-RU"/>
        </w:rPr>
        <w:t xml:space="preserve"> «Независимая оценка качества»</w:t>
      </w:r>
    </w:p>
    <w:p w:rsidR="000B0485" w:rsidRPr="00842843" w:rsidRDefault="000B0485">
      <w:pPr>
        <w:jc w:val="center"/>
        <w:rPr>
          <w:rFonts w:ascii="Arial" w:hAnsi="Arial" w:cs="Arial"/>
          <w:b/>
          <w:sz w:val="96"/>
          <w:szCs w:val="96"/>
          <w:lang w:val="ru-RU"/>
        </w:rPr>
      </w:pPr>
      <w:r w:rsidRPr="00842843">
        <w:rPr>
          <w:b/>
          <w:noProof/>
          <w:lang w:val="ru-RU" w:eastAsia="ru-RU"/>
        </w:rPr>
        <w:drawing>
          <wp:inline distT="0" distB="0" distL="114300" distR="114300">
            <wp:extent cx="3291840" cy="3230311"/>
            <wp:effectExtent l="0" t="0" r="3810" b="8255"/>
            <wp:docPr id="2" name="Изображение 1" descr="qr-code-Независимая оценка Ц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qr-code-Независимая оценка ЦРБ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89196" cy="3227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0485" w:rsidRPr="00842843" w:rsidRDefault="00842843" w:rsidP="000B0485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2D2D2D"/>
          <w:spacing w:val="2"/>
          <w:sz w:val="28"/>
          <w:szCs w:val="28"/>
          <w:shd w:val="clear" w:color="auto" w:fill="FFFFFF"/>
          <w:lang w:val="ru-RU"/>
        </w:rPr>
        <w:t xml:space="preserve"> </w:t>
      </w:r>
      <w:bookmarkStart w:id="0" w:name="_GoBack"/>
      <w:bookmarkEnd w:id="0"/>
      <w:r w:rsidR="000B0485" w:rsidRPr="00842843">
        <w:rPr>
          <w:rFonts w:ascii="Times New Roman" w:hAnsi="Times New Roman" w:cs="Times New Roman"/>
          <w:b/>
          <w:color w:val="2D2D2D"/>
          <w:spacing w:val="2"/>
          <w:sz w:val="28"/>
          <w:szCs w:val="28"/>
          <w:shd w:val="clear" w:color="auto" w:fill="FFFFFF"/>
          <w:lang w:val="ru-RU"/>
        </w:rPr>
        <w:t>Независимая оценка качества оказания услуг медицинскими организациями является одной из форм общественного контроля  и проводится в целях предоставления гражданам информации о качестве оказания услуг, а также в целях повышения качества их деятельности. Независимая оценка качества оказания услуг предусматривает оценку условий оказания услуг по таким общим критериям, как открытость и доступность информации о медицинской организации; комфортность условий предоставления медицинских услуг и доступность их получения; время ожидания предоставления медицинской услуги; доброжелательность, вежливость, компетентность работников медицинской организации; удовлетворенность оказанными услугами.</w:t>
      </w:r>
    </w:p>
    <w:sectPr w:rsidR="000B0485" w:rsidRPr="00842843" w:rsidSect="000B0485">
      <w:pgSz w:w="11906" w:h="16838"/>
      <w:pgMar w:top="1440" w:right="566" w:bottom="1440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6F3B4624"/>
    <w:rsid w:val="000B0485"/>
    <w:rsid w:val="0067329A"/>
    <w:rsid w:val="00842843"/>
    <w:rsid w:val="00A5024E"/>
    <w:rsid w:val="00C91AB6"/>
    <w:rsid w:val="6F3B4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1AB6"/>
    <w:rPr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B0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B0485"/>
    <w:rPr>
      <w:rFonts w:ascii="Tahoma" w:hAnsi="Tahoma" w:cs="Tahoma"/>
      <w:sz w:val="16"/>
      <w:szCs w:val="16"/>
      <w:lang w:val="en-US" w:eastAsia="zh-CN"/>
    </w:rPr>
  </w:style>
  <w:style w:type="paragraph" w:styleId="a5">
    <w:name w:val="Title"/>
    <w:basedOn w:val="a"/>
    <w:next w:val="a"/>
    <w:link w:val="a6"/>
    <w:qFormat/>
    <w:rsid w:val="000B048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rsid w:val="000B048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B0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B0485"/>
    <w:rPr>
      <w:rFonts w:ascii="Tahoma" w:hAnsi="Tahoma" w:cs="Tahoma"/>
      <w:sz w:val="16"/>
      <w:szCs w:val="16"/>
      <w:lang w:val="en-US" w:eastAsia="zh-CN"/>
    </w:rPr>
  </w:style>
  <w:style w:type="paragraph" w:styleId="a5">
    <w:name w:val="Title"/>
    <w:basedOn w:val="a"/>
    <w:next w:val="a"/>
    <w:link w:val="a6"/>
    <w:qFormat/>
    <w:rsid w:val="000B048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rsid w:val="000B048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ViPNet</dc:creator>
  <cp:lastModifiedBy>Admin</cp:lastModifiedBy>
  <cp:revision>2</cp:revision>
  <cp:lastPrinted>2019-12-27T06:52:00Z</cp:lastPrinted>
  <dcterms:created xsi:type="dcterms:W3CDTF">2019-12-27T07:57:00Z</dcterms:created>
  <dcterms:modified xsi:type="dcterms:W3CDTF">2019-12-27T07:57:00Z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1049-11.2.0.9107</vt:lpwstr>
  </property>
</Properties>
</file>