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БРАТСКОГО СЕЛЬСКОГО ПОСЕЛЕНИЯ УСТЬ-ЛАБИНСКОГО РАЙОНА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х.Братский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муниципальной</w:t>
      </w:r>
      <w:r w:rsidR="00AE174A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года  № 210-ФЗ "Об организации предоставления государственных и муниципальных услуг",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 от 25.10.2001 года № 136-ФЗ,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 12.2022 года № 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услуг",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5221A4" w:rsidRPr="00D02658">
        <w:rPr>
          <w:sz w:val="28"/>
          <w:szCs w:val="28"/>
        </w:rPr>
        <w:t>муниципальной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36820DFB" w14:textId="77777777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 xml:space="preserve"> </w:t>
      </w:r>
      <w:r w:rsidR="00AA0FC4" w:rsidRPr="00D02658">
        <w:rPr>
          <w:noProof/>
          <w:sz w:val="28"/>
          <w:szCs w:val="28"/>
          <w:lang w:val="en-US"/>
        </w:rPr>
        <w:t>Постановление администрации Братского сельского поселения Усть-Лабинского района от 10.01.2019 года №9 "Об утверждении административного регламента предоставления муниципальной услуги: «Утверждение схемы расположения земельного участка или земельных участков на кадастровом плане территории»</w:t>
      </w:r>
      <w:r w:rsidR="00D71389" w:rsidRPr="00D02658">
        <w:rPr>
          <w:noProof/>
          <w:sz w:val="28"/>
          <w:szCs w:val="28"/>
          <w:lang w:val="en-US"/>
        </w:rPr>
        <w:t>.</w:t>
      </w:r>
      <w:r w:rsidR="00AA0FC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Общему отделу администрации Братского сельского поселения Усть-Лабинского района  обнародовать настоящее постановление в установленном порядке,  разместить на официальном сайте администрации Братского сельского поселения Усть-Лабинского района в сети интернет
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Павлова Г.М.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муниципальной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муниципальной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индивидуальному предпринимателю (представителю по доверенности)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физическому лицу (представителю по доверенности)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юридическим лицам (их представителям по доверенности)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Администрацией Братского сельского поселения Усть-Лабинского района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не могут принимать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noProof/>
          <w:sz w:val="28"/>
          <w:szCs w:val="28"/>
        </w:rPr>
        <w:t/>
      </w:r>
      <w:r w:rsidR="0017241F" w:rsidRPr="00D02658">
        <w:rPr>
          <w:noProof/>
          <w:sz w:val="28"/>
          <w:szCs w:val="28"/>
        </w:rPr>
        <w:t/>
      </w:r>
      <w:r w:rsidR="00683676" w:rsidRPr="00D02658">
        <w:rPr>
          <w:noProof/>
          <w:sz w:val="28"/>
          <w:szCs w:val="28"/>
        </w:rPr>
        <w:t/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>)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sz w:val="28"/>
          <w:szCs w:val="28"/>
          <w:lang w:val="en-US"/>
        </w:rPr>
        <w:t xml:space="preserve">, 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исправлении ошибок и (или) опечаток в документах, выданных в результате предоставления услуги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>)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утверждением схемы расположения земельного участка или земельных участков на кадастровом плане территории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утверждении схемы расположения земельного участка (земельных участков) на кадастровом плане территории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утверждении схемы расположения земельного участка на кадастровом плане территории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приеме документов, необходимых для предоставления услуги/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общие сведения о заявителе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Сведения о земельном участке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Сведения о кадастровом номере земельного участка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цель использования земельного участка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внесения сведений в реестр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решения об утверждении схемы расположения земельного участка или земельных участков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срок действия решения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Постановление об утверждении схемы расположения земельного участка (земельных участков) на кадастровом плане территории 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нормативного правового акта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утверждении схемы расположения земельного участка(земельных участков) на кадастровом плане территории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выданного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 Решение об отказе в приеме документов, необходимых для предоставления услуги/ предоставлении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выданного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Единого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Регионального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61071" w:rsidRPr="00D02658">
        <w:rPr>
          <w:noProof/>
          <w:sz w:val="28"/>
          <w:szCs w:val="28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noProof/>
          <w:sz w:val="28"/>
          <w:szCs w:val="28"/>
          <w:lang w:val="en-US"/>
        </w:rPr>
        <w:t/>
      </w:r>
      <w:r w:rsidR="001411F5" w:rsidRPr="00D02658">
        <w:rPr>
          <w:noProof/>
          <w:sz w:val="28"/>
          <w:szCs w:val="28"/>
          <w:lang w:val="en-US"/>
        </w:rPr>
        <w:t>заявления</w:t>
      </w:r>
      <w:r w:rsidR="001411F5" w:rsidRPr="00D02658">
        <w:rPr>
          <w:noProof/>
          <w:sz w:val="28"/>
          <w:szCs w:val="28"/>
          <w:lang w:val="en-US"/>
        </w:rPr>
        <w:t/>
      </w:r>
      <w:r w:rsidR="00FE3AAB" w:rsidRPr="00D02658">
        <w:rPr>
          <w:noProof/>
          <w:sz w:val="28"/>
          <w:szCs w:val="28"/>
          <w:lang w:val="en-US"/>
        </w:rPr>
        <w:t/>
      </w:r>
      <w:r w:rsidR="00B61071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9620C" w:rsidRPr="00D02658">
        <w:rPr>
          <w:noProof/>
          <w:sz w:val="28"/>
          <w:szCs w:val="28"/>
          <w:lang w:val="en-US"/>
        </w:rPr>
        <w:t/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</w:t>
      </w:r>
      <w:r w:rsidR="00A9620C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электронном виде, подписанный простой электронной подписью заявителя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электронном виде, подписанный простой электронной подписью заявителя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правоустанавливающие документы на земельный участок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кадастровый паспорт земельного участка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документа, подписанный простой электронной подписью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документа, подписанный простой электронной подписью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на основании которого выполняются кадастровые работы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согласие землепользователей на образование земельных участков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согласие залогодержателей исходных земельных участков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необходимые для образования земельного участка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 (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>)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 (или)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>заявления</w:t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 представлен оригинал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запросе, не совпадают со сведениями, содержащимися в документах, представленных заявителем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полномочия Органа власти не входит предоставление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доверенность не подтверждает полномочия представителя заявителя на подачу запроса и иных документов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 Орган власти не обладает полномочиями по распоряжению земельным участком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земельный участок не находится в государственной или муниципальной собственности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ошибки, не представлены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Едином государственном реестре юридических лиц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запрашиваемых сведений в ЕГРН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11 пункта 9 статьи 39.29 Земельного кодекса Российской Федерации,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11 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13 пункта 9 статьи 39.29 Земельного кодекса Российской Федерации,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6 пункта 9 статьи 39.29 Земельного кодекса Российской Федерации, проектом межевания территории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12 пункта 9 статьи 39.29 Земельного кодекса Российской Федерации схема расположения земельного участка разработана с нарушением требований к образуемым земельным участкам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11 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>заявления</w:t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>заявления</w:t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 в период с октября по май в местах ожидания должны работать гардероб либо размещаться специальные напольные и (или) настенные вешалки для одежды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наличие информационных и справочных материалов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выход из помещений оборудуются соответствующими указателями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вежливость и корректность лиц, участвующих в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равные права и возможности при получении Услуги для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осуществляется бесплатно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создание условий для эффективного взаимодействия между Органом власти и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полной и достоверной информации об Услуге, в том числе о ходе предоставления Услуги, в территориальном органе Органа власти, МФЦ, по телефону, в сети «Интернет»,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принятия решения в отношении рассматриваемого обращения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 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защиты конфиденциальных сведений о заявителе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возможности заявителя направить жалобы на действия (бездействие) должностных лиц Органа власти и решения, принятые (осуществляемые) ими в ходе предоставления государственной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порядка предоставления Услуги, в том числе в соответствии с вариантом её предоставления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опечаток и (или) ошибок в результатах, выданных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условий для удовлетворенности заявителей качеством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5A787D" w:rsidRPr="00D02658">
        <w:rPr>
          <w:noProof/>
          <w:sz w:val="28"/>
          <w:szCs w:val="28"/>
        </w:rPr>
        <w:t/>
      </w:r>
      <w:r w:rsidR="00C26E2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утверждением схемы расположения земельного участка или земельных участков на кадастровом плане территории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D02658">
        <w:rPr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1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D02658">
        <w:rPr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2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noProof/>
          <w:sz w:val="28"/>
          <w:szCs w:val="28"/>
          <w:lang w:val="en-US"/>
        </w:rPr>
        <w:t/>
      </w:r>
      <w:r w:rsidR="00134428" w:rsidRPr="00D02658">
        <w:rPr>
          <w:noProof/>
          <w:sz w:val="28"/>
          <w:szCs w:val="28"/>
          <w:lang w:val="en-US"/>
        </w:rPr>
        <w:t>заявления</w:t>
      </w:r>
      <w:r w:rsidR="00134428" w:rsidRPr="00D02658">
        <w:rPr>
          <w:noProof/>
          <w:sz w:val="28"/>
          <w:szCs w:val="28"/>
        </w:rPr>
        <w:t/>
      </w:r>
      <w:r w:rsidR="00134428" w:rsidRPr="00D02658">
        <w:rPr>
          <w:noProof/>
          <w:sz w:val="28"/>
          <w:szCs w:val="28"/>
        </w:rPr>
        <w:t/>
      </w:r>
      <w:r w:rsidR="008702EC" w:rsidRPr="00D02658">
        <w:rPr>
          <w:noProof/>
          <w:sz w:val="28"/>
          <w:szCs w:val="28"/>
        </w:rPr>
        <w:t/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</w:rPr>
        <w:t/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утверждении схемы расположения земельного участка (земельных участков) на кадастровом плане территории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утверждении схемы расположения земельного участка на кадастровом плане территории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приеме документов, необходимых для предоставления услуги/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электронной форме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результатов предоставления услуги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общие сведения о заявителе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Сведения о земельном участке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Сведения о кадастровом номере земельного участка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цель использования земельного участка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внесения сведений в реестр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решения об утверждении схемы расположения земельного участка или земельных участков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срок действия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Постановление об утверждении схемы расположения земельного участка (земельных участков) на кадастровом плане территории 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нормативного правового акта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утверждении схемы расположения земельного участка(земельных участков) на кадастровом плане территории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выданного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 Решение об отказе в приеме документов, необходимых для предоставления услуги/ предоставлении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выданного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запрашиваемых сведений в ЕГРН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11 пункта 9 статьи 39.29 Земельного кодекса Российской Федерации,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11 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13 пункта 9 статьи 39.29 Земельного кодекса Российской Федерации,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6 пункта 9 статьи 39.29 Земельного кодекса Российской Федерации, проектом межевания территории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подпунктом 12 пункта 9 статьи 39.29 Земельного кодекса Российской Федерации схема расположения земельного участка разработана с нарушением требований к образуемым земельным участкам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соответствии с подпунктами 11 и 12 пункта 9 статьи 39.29 Земельного кодекса Российской Федерации,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документов, предусмотренных пунктом 3 статьи 39.29 Земельного кодекса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виде, подписанный простой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электронном виде, подписанный простой электронной подписью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</w:rPr>
        <w:t xml:space="preserve"> </w:t>
      </w:r>
      <w:r w:rsidR="009F1D50" w:rsidRPr="00D02658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02658">
        <w:rPr>
          <w:sz w:val="28"/>
          <w:szCs w:val="28"/>
        </w:rPr>
        <w:t>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кадастровый паспорт земельного участка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документа, подписанный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документа, подписанный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на основании которого выполняются кадастровые работы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землепользователей на образование земельных участков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согласие залогодержателей исходных земельных участков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образования земельного участка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индивидуальных предпринимателей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 (или)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образ документа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не представлен оригинал документа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запросе, не совпадают со сведениями, содержащимися в документах, представленных заявителем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полномочия Органа власти не входит предоставление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 Орган власти не обладает полномочиями по распоряжению земельным участком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земельный участок не находится в государственной или муниципальной собственности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отсутствие документов (сведений), предусмотренных нормативными правовыми актами Российской Федерации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</w:p>
    <w:p w14:paraId="603B1CFB" w14:textId="65E56C36" w:rsidR="00EE3399" w:rsidRPr="00D02658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024330" w:rsidRPr="00D02658">
        <w:rPr>
          <w:sz w:val="28"/>
          <w:szCs w:val="28"/>
        </w:rPr>
        <w:t xml:space="preserve"> также отказывает з</w:t>
      </w:r>
      <w:r w:rsidR="00024330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024330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024330" w:rsidRPr="00D02658">
        <w:rPr>
          <w:sz w:val="28"/>
          <w:szCs w:val="28"/>
          <w:lang w:eastAsia="ru-RU"/>
        </w:rPr>
        <w:t>дминистративному регламенту</w:t>
      </w:r>
      <w:r w:rsidR="00947A24" w:rsidRPr="00D02658">
        <w:rPr>
          <w:sz w:val="28"/>
          <w:szCs w:val="28"/>
          <w:lang w:eastAsia="ru-RU"/>
        </w:rPr>
        <w:t>.</w:t>
      </w:r>
      <w:r w:rsidR="00947A24" w:rsidRPr="00D02658">
        <w:rPr>
          <w:noProof/>
          <w:sz w:val="28"/>
          <w:szCs w:val="28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местного самоуправления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МФЦ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запросе, подтверждены данными из ЕГРН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границы образуемого земельного участка не пересекают границы участков, образуемых в соответствии с ранее принятым решением об утверждении схемы расположения земельного участка, срок действия которого не истек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образование земельного участка не приводит к невозможности разрешенного использования расположенных на нём объектов недвижимости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разработка схемы расположения земельного участка без нарушений предусмотренных статьей 11.9 Земельного кодекса Российской Федерации требований к образуемым земельным участкам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границах территории, на которой планируется расположение образуемого земельного участка, не утвержден проект межевания территории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отношении земельного участка, который предполагается перераспределить с земельным участком, находящимся в частной собственности, не принято решение о предварительном согласовании его предоставления, срок действия которого не истек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на кадастровом плане территории представлена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соответствует утвержденному проекту планировки территории (при наличии), землеустроительной документации, положению об особо охраняемой природной территории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схема расположения земельного участка разработана в соответствии с требованиями к образуемым земельным участкам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сохраняемые в отношении образуемого земельного участка обременения (ограничения) не препятствуют его использованию в соответствии с разрешенным использованием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правоустанавливающие документы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6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утверждении схемы расположения земельного участка (земельных участков) на кадастровом плане территории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утверждении схемы расположения земельного участка на кадастровом плане территории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приеме документов, необходимых для предоставления услуги/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</w:rPr>
        <w:t/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ошибки, не представлены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3907D9"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местного самоуправления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МФЦ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опечатки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 xml:space="preserve"> </w:t>
      </w:r>
    </w:p>
    <w:p w14:paraId="4CA8609D" w14:textId="54F50E9F" w:rsidR="005D2691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может быть предоставлен</w:t>
      </w:r>
      <w:r w:rsidR="006D541A" w:rsidRPr="00D02658">
        <w:rPr>
          <w:sz w:val="28"/>
          <w:szCs w:val="28"/>
          <w:lang w:eastAsia="ru-RU"/>
        </w:rPr>
        <w:t xml:space="preserve"> по выб</w:t>
      </w:r>
      <w:r w:rsidR="00525BD1" w:rsidRPr="00D02658">
        <w:rPr>
          <w:sz w:val="28"/>
          <w:szCs w:val="28"/>
          <w:lang w:eastAsia="ru-RU"/>
        </w:rPr>
        <w:t xml:space="preserve">ору заявителя независимо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 xml:space="preserve"> </w:t>
      </w:r>
      <w:r w:rsidR="00400B0C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sz w:val="28"/>
          <w:szCs w:val="28"/>
        </w:rPr>
        <w:t xml:space="preserve">, 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E52A59" w:rsidRPr="00D02658">
        <w:rPr>
          <w:noProof/>
          <w:sz w:val="28"/>
          <w:szCs w:val="28"/>
        </w:rPr>
        <w:t/>
      </w:r>
      <w:r w:rsidR="00E52A59" w:rsidRPr="00D02658">
        <w:rPr>
          <w:noProof/>
          <w:sz w:val="28"/>
          <w:szCs w:val="28"/>
        </w:rPr>
        <w:t/>
      </w:r>
      <w:r w:rsidR="005D2691"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sz w:val="28"/>
          <w:szCs w:val="28"/>
        </w:rPr>
        <w:t xml:space="preserve"> </w:t>
      </w:r>
      <w:r w:rsidR="00CD653B" w:rsidRPr="00D02658">
        <w:rPr>
          <w:noProof/>
          <w:sz w:val="28"/>
          <w:szCs w:val="28"/>
        </w:rPr>
        <w:t/>
      </w:r>
      <w:r w:rsidR="00CD653B" w:rsidRPr="00D02658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sz w:val="28"/>
          <w:szCs w:val="28"/>
        </w:rPr>
        <w:t xml:space="preserve">, 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="00CD653B" w:rsidRPr="00D02658">
        <w:rPr>
          <w:noProof/>
          <w:sz w:val="28"/>
          <w:szCs w:val="28"/>
        </w:rPr>
        <w:t>выявления и устранения нарушений прав граждан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sz w:val="28"/>
          <w:szCs w:val="28"/>
        </w:rPr>
        <w:t xml:space="preserve">, 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="00CD653B" w:rsidRPr="00D02658">
        <w:rPr>
          <w:noProof/>
          <w:sz w:val="28"/>
          <w:szCs w:val="28"/>
        </w:rPr>
        <w:t>рассмотрение жалоб физических и юридических лиц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контроля устранения выявленных нарушений в результате ранее проводимого мероприятия по контролю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по конкретному обращению заявителя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личный кабинет заявителя 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личный кабинет заявителя 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электронной почте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путем направления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подаются лично или через представителя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постановлением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Администрации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652DB7" w:rsidRPr="00D02658">
              <w:rPr>
                <w:szCs w:val="20"/>
              </w:rPr>
              <w:t xml:space="preserve"> </w:t>
            </w:r>
            <w:r w:rsidR="00652DB7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652DB7" w:rsidRPr="00D02658">
              <w:rPr>
                <w:szCs w:val="20"/>
              </w:rPr>
              <w:t xml:space="preserve"> </w:t>
            </w:r>
            <w:r w:rsidR="00652DB7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 (представитель по доверенности)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Обращается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="004534C0" w:rsidRPr="00D02658">
        <w:rPr>
          <w:sz w:val="28"/>
          <w:szCs w:val="28"/>
          <w:lang w:val="en-US"/>
        </w:rPr>
        <w:br w:type="page"/>
      </w:r>
    </w:p>
    <w:p w14:paraId="1F53471F" w14:textId="06C844E0"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02658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6FAFE407" w14:textId="77777777" w:rsidR="004534C0" w:rsidRPr="00D02658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доверенность на представление интересов физического лица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доверенность не подтверждает полномочия представителя заявителя на подачу запроса и иных документов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доверенность на представление интересов индивидуального предпринимателя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индивидуальных предпринимателей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ЕГРИП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сведения, содержащиеся в заявлении (запросе), не соответствуют сведениям, содержащимся в выписке из Единого государственного реестра индивидуальных предпринимателей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сведения, содержащиеся в заявлении (запросе), соответствуют сведениям, содержащимся в выписке из Единого государственного реестра индивидуальных предпринимателей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доверенность на представление интересов юридического лица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государственную регистрацию юридического лица или индивидуального предпринимателя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выписка из Единого государственного реестра юридических лиц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Выписки из ЕГРЮЛ по запросам органов государственной власти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сведения, содержащиеся в заявлении (запросе), не соответствуют сведениям, содержащимся в Едином государственном реестре юридических лиц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сведения, содержащиеся в заявлении (запросе), соответствуют сведениям, содержащимся в Едином государственном реестре юридических лиц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индивидуальный предприниматель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обратился лично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0F058A" w:rsidRPr="00D02658">
              <w:rPr>
                <w:szCs w:val="20"/>
                <w:lang w:val="en-US"/>
              </w:rPr>
              <w:t xml:space="preserve"> -</w:t>
            </w:r>
            <w:r w:rsidR="00AB1A06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обращается через представителя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доверенность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D02658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877BCD" w:rsidRPr="00D02658">
        <w:rPr>
          <w:sz w:val="28"/>
          <w:szCs w:val="28"/>
        </w:rPr>
        <w:t>Приложение</w:t>
      </w:r>
      <w:r w:rsidR="00877BCD" w:rsidRPr="00D02658">
        <w:rPr>
          <w:sz w:val="28"/>
          <w:szCs w:val="28"/>
          <w:lang w:val="en-US"/>
        </w:rPr>
        <w:t xml:space="preserve"> № 3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заявителя (отчество 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Единого государственного реестра недвижимости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служба государственной регистрации, кадастра и картографии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кадастровый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присвоения кадастрового номера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ранее присвоенный государственный учетный 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местоположение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площадь, м2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категория земель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виды разрешенного использования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особые отметки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правообладатель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ограничение прав и обременение объекта недвижимости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2B0C17" w:rsidRPr="00D02658">
        <w:rPr>
          <w:sz w:val="28"/>
          <w:szCs w:val="28"/>
        </w:rPr>
        <w:t>Приложение</w:t>
      </w:r>
      <w:r w:rsidR="002B0C17" w:rsidRPr="00D02658">
        <w:rPr>
          <w:sz w:val="28"/>
          <w:szCs w:val="28"/>
          <w:lang w:val="en-US"/>
        </w:rPr>
        <w:t xml:space="preserve"> № 4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</w:rPr>
        <w:t>ФОРМА</w:t>
      </w:r>
      <w:r w:rsidR="006006A7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к</w:t>
      </w:r>
      <w:r w:rsidR="006006A7" w:rsidRPr="00D02658">
        <w:rPr>
          <w:sz w:val="20"/>
          <w:u w:val="single"/>
          <w:lang w:val="en-US"/>
        </w:rPr>
        <w:t xml:space="preserve"> </w:t>
      </w:r>
      <w:r w:rsidR="004E42E4" w:rsidRPr="00D02658">
        <w:rPr>
          <w:sz w:val="20"/>
          <w:u w:val="single"/>
        </w:rPr>
        <w:t>варианту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9753A7A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1513788" w14:textId="04323603" w:rsidR="000F0AC8" w:rsidRPr="00D02658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0F0AC8"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03CC34C0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Pr="00D02658">
        <w:rPr>
          <w:sz w:val="24"/>
          <w:szCs w:val="24"/>
        </w:rPr>
        <w:tab/>
      </w:r>
    </w:p>
    <w:p w14:paraId="4C106325" w14:textId="4254836F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  <w:t xml:space="preserve"> </w:t>
      </w:r>
      <w:r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>Заявление</w:t>
      </w:r>
      <w:r w:rsidR="00EE69F3" w:rsidRPr="00D02658">
        <w:rPr>
          <w:sz w:val="24"/>
          <w:szCs w:val="24"/>
          <w:lang w:val="en-US"/>
        </w:rPr>
        <w:t xml:space="preserve"> </w:t>
      </w:r>
      <w:r w:rsidR="00EE69F3" w:rsidRPr="00D02658">
        <w:rPr>
          <w:noProof/>
          <w:sz w:val="24"/>
          <w:szCs w:val="24"/>
          <w:lang w:val="en-US"/>
        </w:rPr>
        <w:t>об утверждении схемы расположения земельного участка (земельных участков) на кадастровом плане территории</w:t>
      </w:r>
      <w:r w:rsidR="00EE69F3"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noProof/>
          <w:sz w:val="24"/>
          <w:szCs w:val="24"/>
          <w:lang w:val="en-US"/>
        </w:rPr>
        <w:t/>
      </w:r>
      <w:r w:rsidR="00FF72D4" w:rsidRPr="00D02658">
        <w:rPr>
          <w:sz w:val="24"/>
          <w:szCs w:val="24"/>
          <w:lang w:val="en-US"/>
        </w:rPr>
        <w:t>.</w:t>
      </w:r>
      <w:r w:rsidR="00FF72D4"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и реквизиты документа, удостоверяющего личность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 представительства (если к заявлению прилагается доверенность, срок может не указываться)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факса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Реквизиты схемы расположения земельного участка на кадастровом плане территории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уполномоченного органа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 испрашиваемого земельного участка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заполнения заявления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(представителя)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(фамилия, инициалы)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Уведомление о принятом решении прошу направить (отметить один из способов направления уведомления)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 бумажном носителе почтовым отправлением с уведомлением о вручении по адресу места жительства, указанному в настоящем заявлении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форме электронного документа по адресу электронной почты, указанному в настоящем заявлении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</w:rPr>
        <w:t>ФОРМА</w:t>
      </w:r>
      <w:r w:rsidR="006006A7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к</w:t>
      </w:r>
      <w:r w:rsidR="006006A7" w:rsidRPr="00D02658">
        <w:rPr>
          <w:sz w:val="20"/>
          <w:u w:val="single"/>
          <w:lang w:val="en-US"/>
        </w:rPr>
        <w:t xml:space="preserve"> </w:t>
      </w:r>
      <w:r w:rsidR="004E42E4" w:rsidRPr="00D02658">
        <w:rPr>
          <w:sz w:val="20"/>
          <w:u w:val="single"/>
        </w:rPr>
        <w:t>варианту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  <w:r w:rsidR="006006A7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793C9939" w14:textId="77777777" w:rsidR="000F0AC8" w:rsidRPr="00D02658" w:rsidRDefault="000F0AC8" w:rsidP="000F0AC8">
      <w:pPr>
        <w:spacing w:line="360" w:lineRule="exact"/>
        <w:ind w:left="4962"/>
        <w:rPr>
          <w:sz w:val="24"/>
          <w:szCs w:val="24"/>
          <w:lang w:val="en-US"/>
        </w:rPr>
      </w:pPr>
      <w:r w:rsidRPr="00D02658">
        <w:rPr>
          <w:noProof/>
          <w:sz w:val="22"/>
          <w:lang w:val="en-US"/>
        </w:rPr>
        <w:t/>
      </w: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органа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власти</w:t>
      </w:r>
      <w:r w:rsidRPr="00D02658">
        <w:rPr>
          <w:sz w:val="24"/>
          <w:szCs w:val="24"/>
          <w:lang w:val="en-US"/>
        </w:rPr>
        <w:t xml:space="preserve"> (</w:t>
      </w:r>
      <w:r w:rsidRPr="00D02658">
        <w:rPr>
          <w:sz w:val="24"/>
          <w:szCs w:val="24"/>
        </w:rPr>
        <w:t>организации</w:t>
      </w:r>
      <w:r w:rsidRPr="00D02658">
        <w:rPr>
          <w:sz w:val="24"/>
          <w:szCs w:val="24"/>
          <w:lang w:val="en-US"/>
        </w:rPr>
        <w:t>)</w:t>
      </w:r>
    </w:p>
    <w:p w14:paraId="24CF22C2" w14:textId="192E8478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9753A7A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1513788" w14:textId="04323603" w:rsidR="000F0AC8" w:rsidRPr="00D02658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0F0AC8" w:rsidRPr="00D02658">
        <w:rPr>
          <w:noProof/>
          <w:sz w:val="24"/>
          <w:szCs w:val="24"/>
          <w:lang w:val="en-US"/>
        </w:rPr>
        <w:t/>
      </w:r>
      <w:r w:rsidR="000F0AC8" w:rsidRPr="00D02658">
        <w:rPr>
          <w:noProof/>
          <w:sz w:val="24"/>
          <w:szCs w:val="24"/>
          <w:lang w:val="en-US"/>
        </w:rPr>
        <w:t/>
      </w:r>
    </w:p>
    <w:p w14:paraId="03CC34C0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Pr="00D02658">
        <w:rPr>
          <w:sz w:val="24"/>
          <w:szCs w:val="24"/>
        </w:rPr>
        <w:tab/>
      </w:r>
    </w:p>
    <w:p w14:paraId="4C106325" w14:textId="4254836F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  <w:t xml:space="preserve"> </w:t>
      </w:r>
      <w:r w:rsidRPr="00D02658">
        <w:rPr>
          <w:noProof/>
          <w:sz w:val="24"/>
          <w:szCs w:val="24"/>
          <w:lang w:val="en-US"/>
        </w:rPr>
        <w:t/>
      </w:r>
    </w:p>
    <w:p w14:paraId="2BB86187" w14:textId="77777777" w:rsidR="000F0AC8" w:rsidRPr="00D02658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5B823EC6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>Заявление</w:t>
      </w:r>
      <w:r w:rsidR="00EE69F3" w:rsidRPr="00D02658">
        <w:rPr>
          <w:sz w:val="24"/>
          <w:szCs w:val="24"/>
          <w:lang w:val="en-US"/>
        </w:rPr>
        <w:t xml:space="preserve"> </w:t>
      </w:r>
      <w:r w:rsidR="00EE69F3" w:rsidRPr="00D02658">
        <w:rPr>
          <w:noProof/>
          <w:sz w:val="24"/>
          <w:szCs w:val="24"/>
          <w:lang w:val="en-US"/>
        </w:rPr>
        <w:t>об исправлении ошибок и (или) опечаток в документах, выданных в результате предоставления услуги</w:t>
      </w:r>
      <w:r w:rsidR="00EE69F3"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заполнения заявления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(представителя)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02658">
        <w:rPr>
          <w:noProof/>
          <w:sz w:val="24"/>
          <w:szCs w:val="24"/>
          <w:lang w:val="en-US"/>
        </w:rPr>
        <w:t>расшифровка подписи (фамилия, инициалы)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постановлением Администрации от DATEDOUBLEACTIVATED № DOCNUMBER </w:t>
      </w:r>
    </w:p>
    <w:p>
      <w:pPr>
        <w:tabs>
          <w:tab w:val="left" w:pos="1712"/>
        </w:tabs>
        <w:jc w:val="center"/>
      </w:pPr>
      <w:r>
        <w:rPr>
          <w:b/>
        </w:rPr>
        <w:t>Форма решения об отказе</w:t>
      </w:r>
      <w:r>
        <w:rPr xsi:nil="true"/>
        <w:t xml:space="preserve"> </w:t>
      </w:r>
      <w:r>
        <w:rPr>
          <w:b/>
        </w:rPr>
        <w:t>утверждении схемы расположения земельного участка (земельных участков) на кадастровом плане территории</w:t>
      </w:r>
    </w:p>
    <w:p>
      <w:pPr>
        <w:tabs>
          <w:tab w:val="left" w:pos="1712"/>
        </w:tabs>
        <w:jc w:val="right"/>
      </w:pP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 (ФИО)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(адрес)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(Телефон)</w:t>
      </w:r>
    </w:p>
    <w:p>
      <w:pPr>
        <w:tabs>
          <w:tab w:val="left" w:pos="1712"/>
        </w:tabs>
        <w:jc w:val="center"/>
      </w:pPr>
    </w:p>
    <w:p>
      <w:pPr>
        <w:tabs>
          <w:tab w:val="left" w:pos="1712"/>
        </w:tabs>
        <w:jc w:val="center"/>
      </w:pPr>
    </w:p>
    <w:tbl>
      <w:tblPr>
        <w:tblW w:w="1092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1"/>
      </w:tblGrid>
      <w:tr>
        <w:trPr xsi:nil="true"/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Cs/>
                <w:lang w:eastAsia="en-US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РЕШЕНИЕ</w:t>
            </w:r>
          </w:p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 отказе в  утверждении схемы расположения земельного участка</w:t>
            </w:r>
          </w:p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(земельных участков) на кадастровом </w:t>
            </w:r>
            <w:r>
              <w:rPr>
                <w:rFonts w:eastAsia="Calibri"/>
                <w:b/>
                <w:bCs/>
                <w:lang w:eastAsia="en-US"/>
              </w:rPr>
              <w:t>плане</w:t>
            </w:r>
            <w:r>
              <w:rPr>
                <w:rFonts w:eastAsia="Calibri"/>
                <w:b/>
                <w:bCs/>
                <w:lang w:eastAsia="en-US"/>
              </w:rPr>
              <w:t xml:space="preserve"> территории</w:t>
            </w:r>
          </w:p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№____________от_______________</w:t>
            </w:r>
          </w:p>
          <w:p>
            <w:pPr>
              <w:suppressAutoHyphens/>
              <w:autoSpaceDE w:val="0"/>
              <w:autoSpaceDN w:val="0"/>
              <w:adjustRightInd w:val="0"/>
              <w:ind w:left="170" w:right="17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>
      <w:pPr>
        <w:pStyle w:val="a3"/>
        <w:spacing w:before="0" w:beforeAutospacing="0" w:after="0"/>
        <w:ind w:firstLine="708"/>
        <w:jc w:val="both"/>
      </w:pPr>
      <w:r>
        <w:rPr xsi:nil="true"/>
        <w:t>Рассмотрев заявление от ___________ № ___________ (Заявитель</w:t>
      </w:r>
      <w:r>
        <w:rPr xsi:nil="true"/>
        <w:t xml:space="preserve">: ___________) </w:t>
      </w:r>
      <w:r>
        <w:rPr xsi:nil="true"/>
        <w:t>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</w:r>
    </w:p>
    <w:p>
      <w:pPr>
        <w:tabs>
          <w:tab w:val="left" w:pos="1712"/>
        </w:tabs>
      </w:pPr>
      <w:r>
        <w:rPr xsi:nil="true"/>
        <w:t>____________________________________________________________________________________________________________________________________</w:t>
      </w:r>
    </w:p>
    <w:p>
      <w:pPr>
        <w:tabs>
          <w:tab w:val="left" w:pos="1712"/>
        </w:tabs>
      </w:pPr>
      <w:r>
        <w:rPr xsi:nil="true"/>
        <w:t>Вы вправе повторно обратиться с заявлением о предоставлении услуги после устранения вышеуказанных нарушений.</w:t>
      </w:r>
    </w:p>
    <w:p>
      <w:pPr>
        <w:tabs>
          <w:tab w:val="left" w:pos="1712"/>
        </w:tabs>
      </w:pPr>
      <w:r>
        <w:rPr xsi:nil="true"/>
        <w:t>Данный отказ может быть обжалован в досудебном порядке путем направления жалобы в уполномоченный орган, а так же в судебном порядке.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</w:pPr>
      <w:r>
        <w:rPr xsi:nil="true"/>
        <w:t xml:space="preserve">Глава Братского сельского поселения </w:t>
      </w:r>
    </w:p>
    <w:p>
      <w:pPr>
        <w:tabs>
          <w:tab w:val="left" w:pos="1712"/>
        </w:tabs>
      </w:pPr>
      <w:r>
        <w:rPr xsi:nil="true"/>
        <w:t>Усть-Лабинского района                                            ______________________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  <w:jc w:val="right"/>
      </w:pPr>
      <w:r>
        <w:rPr xsi:nil="true"/>
        <w:t>Отметка о получении решения:</w:t>
      </w:r>
    </w:p>
    <w:p>
      <w:pPr>
        <w:tabs>
          <w:tab w:val="left" w:pos="1712"/>
        </w:tabs>
        <w:jc w:val="right"/>
      </w:pPr>
      <w:r>
        <w:rPr xsi:nil="true"/>
        <w:t>«___»____________________20___г.</w:t>
      </w:r>
    </w:p>
    <w:p>
      <w:pPr>
        <w:tabs>
          <w:tab w:val="left" w:pos="1712"/>
        </w:tabs>
        <w:jc w:val="right"/>
      </w:pPr>
      <w:r>
        <w:rPr xsi:nil="true"/>
        <w:t>_________________ _____________</w:t>
      </w:r>
    </w:p>
    <w:p>
      <w:pPr>
        <w:tabs>
          <w:tab w:val="left" w:pos="1712"/>
        </w:tabs>
        <w:jc w:val="right"/>
      </w:pPr>
      <w:r>
        <w:rPr xsi:nil="true"/>
        <w:t>(ФИО)</w:t>
      </w:r>
      <w:r>
        <w:rPr xsi:nil="true"/>
        <w:t xml:space="preserve"> (подпись)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  <w:r>
        <w:rPr>
          <w:rFonts w:ascii="Times New Roman" w:hAnsi="Times New Roman" w:cs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постановлением Администрации от DATEDOUBLEACTIVATED № DOCNUMBER </w:t>
      </w:r>
    </w:p>
    <w:p>
      <w:pPr>
        <w:tabs>
          <w:tab w:val="left" w:pos="1712"/>
        </w:tabs>
        <w:jc w:val="center"/>
        <w:rPr>
          <w:b/>
        </w:rPr>
      </w:pPr>
      <w:r>
        <w:rPr>
          <w:b/>
        </w:rPr>
        <w:t xml:space="preserve">Форма </w:t>
      </w:r>
      <w:r>
        <w:rPr>
          <w:b/>
        </w:rPr>
        <w:t>решения</w:t>
      </w:r>
      <w:r>
        <w:rPr>
          <w:b/>
        </w:rPr>
        <w:t xml:space="preserve"> об отказе </w:t>
      </w:r>
      <w:r>
        <w:rPr>
          <w:b/>
        </w:rPr>
        <w:t>в приеме документов, необходимых для предоставления муниципальной услуги/ об отказе в предоставлении муниципальной услуги</w:t>
      </w:r>
    </w:p>
    <w:p>
      <w:pPr>
        <w:tabs>
          <w:tab w:val="left" w:pos="1712"/>
        </w:tabs>
        <w:jc w:val="right"/>
      </w:pP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 (ФИО)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(адрес)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(Телефон)</w:t>
      </w:r>
    </w:p>
    <w:p>
      <w:pPr>
        <w:tabs>
          <w:tab w:val="left" w:pos="1712"/>
        </w:tabs>
        <w:jc w:val="center"/>
      </w:pPr>
    </w:p>
    <w:p>
      <w:pPr>
        <w:tabs>
          <w:tab w:val="left" w:pos="1712"/>
        </w:tabs>
        <w:jc w:val="center"/>
      </w:pPr>
    </w:p>
    <w:p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РЕШЕНИЕ</w:t>
      </w:r>
    </w:p>
    <w:p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об отказе в приеме документов, необходимых для предоставления муниципальной услуги/ об отказе в предоставлении муниципальной услуги</w:t>
      </w:r>
    </w:p>
    <w:p>
      <w:pPr>
        <w:pStyle w:val="a3"/>
        <w:spacing w:before="0" w:beforeAutospacing="0" w:after="0"/>
        <w:jc w:val="center"/>
      </w:pPr>
      <w:r>
        <w:rPr xsi:nil="true"/>
        <w:t>№____________от_______________</w:t>
      </w:r>
    </w:p>
    <w:p>
      <w:pPr>
        <w:tabs>
          <w:tab w:val="left" w:pos="1712"/>
        </w:tabs>
        <w:jc w:val="center"/>
        <w:rPr>
          <w:b/>
        </w:rPr>
      </w:pPr>
    </w:p>
    <w:p>
      <w:pPr>
        <w:tabs>
          <w:tab w:val="left" w:pos="0"/>
        </w:tabs>
        <w:ind w:firstLine="709"/>
        <w:jc w:val="both"/>
      </w:pPr>
      <w:r>
        <w:rPr xsi:nil="true"/>
        <w:t>Ваше заявление от ______</w:t>
      </w:r>
      <w:r>
        <w:rPr xsi:nil="true"/>
        <w:t>_</w:t>
      </w:r>
      <w:r>
        <w:rPr xsi:nil="true"/>
        <w:t>_________ №_______ рассмотрено.</w:t>
      </w:r>
    </w:p>
    <w:p>
      <w:pPr>
        <w:pStyle w:val="a3"/>
        <w:spacing w:before="0" w:beforeAutospacing="0" w:after="0"/>
        <w:jc w:val="both"/>
      </w:pPr>
      <w:r>
        <w:rPr xsi:nil="true"/>
        <w:t xml:space="preserve">По результатам рассмотрения заявления и пакета документов </w:t>
      </w:r>
      <w:r>
        <w:rPr xsi:nil="true"/>
        <w:t>«</w:t>
      </w:r>
      <w:r>
        <w:rPr xsi:nil="true"/>
        <w:t>Об утверждении схемы расположения земельного участка (земельных участков) на кадастровом плане территории</w:t>
      </w:r>
      <w:r>
        <w:rPr xsi:nil="true"/>
        <w:t xml:space="preserve">» </w:t>
      </w:r>
      <w:r>
        <w:rPr xsi:nil="true"/>
        <w:t>принято решение об отказе</w:t>
      </w:r>
      <w:r>
        <w:rPr xsi:nil="true"/>
        <w:t xml:space="preserve"> </w:t>
      </w:r>
      <w:r>
        <w:rPr xsi:nil="true"/>
        <w:t>:</w:t>
      </w:r>
      <w:r>
        <w:rPr xsi:nil="true"/>
        <w:t xml:space="preserve"> _________________________________________________________________</w:t>
      </w:r>
      <w:r>
        <w:rPr xsi:nil="true"/>
        <w:t xml:space="preserve"> по  следующим основаниям:</w:t>
      </w:r>
    </w:p>
    <w:p>
      <w:pPr>
        <w:tabs>
          <w:tab w:val="left" w:pos="1712"/>
        </w:tabs>
      </w:pPr>
      <w:r>
        <w:rPr xsi:nil="true"/>
        <w:t>____________________________________________________________________________________________________________________________________</w:t>
      </w:r>
    </w:p>
    <w:p>
      <w:pPr>
        <w:tabs>
          <w:tab w:val="left" w:pos="1712"/>
        </w:tabs>
      </w:pPr>
      <w:r>
        <w:rPr xsi:nil="true"/>
        <w:t>Вы вправе повторно обратиться с заявлением о предоставлении услуги после устранения вышеуказанных нарушений.</w:t>
      </w:r>
    </w:p>
    <w:p>
      <w:pPr>
        <w:tabs>
          <w:tab w:val="left" w:pos="1712"/>
        </w:tabs>
      </w:pPr>
      <w:r>
        <w:rPr xsi:nil="true"/>
        <w:t>Данный отказ может быть обжалован в досудебном порядке путем направления жалобы в уполномоченный орган, а так же в судебном порядке.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</w:pPr>
      <w:r>
        <w:rPr xsi:nil="true"/>
        <w:t xml:space="preserve">Глава Братского сельского поселения </w:t>
      </w:r>
    </w:p>
    <w:p>
      <w:pPr>
        <w:tabs>
          <w:tab w:val="left" w:pos="1712"/>
        </w:tabs>
      </w:pPr>
      <w:r>
        <w:rPr xsi:nil="true"/>
        <w:t>Усть-Лабинского района                                            ______________________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  <w:jc w:val="right"/>
      </w:pPr>
      <w:r>
        <w:rPr xsi:nil="true"/>
        <w:t xml:space="preserve">Отметка о получении </w:t>
      </w:r>
      <w:r>
        <w:rPr xsi:nil="true"/>
        <w:t>решения</w:t>
      </w:r>
      <w:r>
        <w:rPr xsi:nil="true"/>
        <w:t>:</w:t>
      </w:r>
    </w:p>
    <w:p>
      <w:pPr>
        <w:tabs>
          <w:tab w:val="left" w:pos="1712"/>
        </w:tabs>
        <w:jc w:val="right"/>
      </w:pPr>
      <w:r>
        <w:rPr xsi:nil="true"/>
        <w:t>«___»____________________20___г.</w:t>
      </w:r>
    </w:p>
    <w:p>
      <w:pPr>
        <w:tabs>
          <w:tab w:val="left" w:pos="1712"/>
        </w:tabs>
        <w:jc w:val="right"/>
      </w:pPr>
      <w:r>
        <w:rPr xsi:nil="true"/>
        <w:t>_________________ _____________</w:t>
      </w:r>
    </w:p>
    <w:p>
      <w:pPr>
        <w:tabs>
          <w:tab w:val="left" w:pos="1712"/>
        </w:tabs>
        <w:jc w:val="right"/>
      </w:pPr>
      <w:r>
        <w:rPr xsi:nil="true"/>
        <w:t>(ФИО)</w:t>
      </w:r>
      <w:r>
        <w:rPr xsi:nil="true"/>
        <w:t xml:space="preserve"> (подпись)</w:t>
      </w:r>
    </w:p>
    <w:p>
      <w:pPr>
        <w:widowControl w:val="0"/>
        <w:suppressAutoHyphens/>
        <w:autoSpaceDE w:val="0"/>
        <w:ind w:firstLine="4536"/>
        <w:rPr>
          <w:rFonts w:eastAsia="Lucida Sans Unicode"/>
          <w:lang w:eastAsia="en-US" w:bidi="en-US"/>
        </w:rPr>
      </w:pPr>
    </w:p>
    <w:p>
      <w:pPr>
        <w:widowControl w:val="0"/>
        <w:suppressAutoHyphens/>
        <w:autoSpaceDE w:val="0"/>
        <w:ind w:firstLine="4536"/>
        <w:rPr>
          <w:rFonts w:eastAsia="Lucida Sans Unicode"/>
          <w:lang w:eastAsia="en-US" w:bidi="en-US"/>
        </w:rPr>
      </w:pP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7 к Административному регламенту, утвержденному постановлением Администрации от DATEDOUBLEACTIVATED № DOCNUMBER </w:t>
      </w:r>
    </w:p>
    <w:p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Форма решения об утверждении схемы расположения земельного участка (земельных участков) на кадастровом плане территории</w:t>
      </w:r>
    </w:p>
    <w:p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схемы расположения земельного участка (земельных участков) на кадастровом плане территории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руководствуясь Уставом Братского сельского поселения Усть-Лабинского района, постановляю: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постановления.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настоящего постановления составляет два года.</w:t>
      </w: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я.</w:t>
      </w:r>
    </w:p>
    <w:p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Братского сельского поселения </w:t>
      </w:r>
    </w:p>
    <w:p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 района                                                                    _____________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  <w:sectPr>
          <w:type w:val="continuous"/>
          <w:pgSz w:orient="portrait" w:w="11909" w:h="16834"/>
          <w:pgMar w:top="426" w:right="567" w:bottom="851" w:left="1701" w:header="227" w:footer="601" w:gutter="0"/>
        </w:sectPr>
      </w:pP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9" w:h="16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2023-11-22T07:27:00Z</dcterms:created>
  <dc:creator>Кузнецов Виталий Геннадиевич</dc:creator>
  <cp:lastModifiedBy>Кузнецов Виталий Геннадиевич</cp:lastModifiedBy>
  <dcterms:modified xsi:type="dcterms:W3CDTF">2023-12-05T08:33:00Z</dcterms:modified>
  <cp:revision>5</cp:revision>
</cp:coreProperties>
</file>