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6E" w:rsidRPr="00D87041" w:rsidRDefault="005D0C6E" w:rsidP="005D0C6E">
      <w:pPr>
        <w:jc w:val="center"/>
      </w:pPr>
      <w:r>
        <w:rPr>
          <w:noProof/>
          <w:sz w:val="28"/>
        </w:rPr>
        <w:drawing>
          <wp:inline distT="0" distB="0" distL="0" distR="0">
            <wp:extent cx="541020" cy="665480"/>
            <wp:effectExtent l="1905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6E" w:rsidRPr="00D87041" w:rsidRDefault="005D0C6E" w:rsidP="005D0C6E">
      <w:pPr>
        <w:jc w:val="center"/>
        <w:rPr>
          <w:sz w:val="28"/>
        </w:rPr>
      </w:pPr>
      <w:r w:rsidRPr="00D87041">
        <w:rPr>
          <w:sz w:val="28"/>
        </w:rPr>
        <w:t>Совет Братского сельского поселения</w:t>
      </w:r>
    </w:p>
    <w:p w:rsidR="005D0C6E" w:rsidRPr="00D87041" w:rsidRDefault="005D0C6E" w:rsidP="005D0C6E">
      <w:pPr>
        <w:jc w:val="center"/>
        <w:rPr>
          <w:sz w:val="28"/>
        </w:rPr>
      </w:pPr>
      <w:r w:rsidRPr="00D87041">
        <w:rPr>
          <w:sz w:val="28"/>
        </w:rPr>
        <w:t>Усть-Лабинского района</w:t>
      </w:r>
    </w:p>
    <w:p w:rsidR="005D0C6E" w:rsidRPr="00D87041" w:rsidRDefault="005D0C6E" w:rsidP="005D0C6E">
      <w:pPr>
        <w:jc w:val="center"/>
        <w:rPr>
          <w:sz w:val="28"/>
        </w:rPr>
      </w:pPr>
      <w:r w:rsidRPr="00D87041">
        <w:rPr>
          <w:sz w:val="28"/>
        </w:rPr>
        <w:t>РЕШЕНИЕ</w:t>
      </w:r>
    </w:p>
    <w:p w:rsidR="005D0C6E" w:rsidRPr="004A2D2B" w:rsidRDefault="005D0C6E" w:rsidP="005D0C6E">
      <w:pPr>
        <w:jc w:val="center"/>
        <w:rPr>
          <w:sz w:val="20"/>
          <w:szCs w:val="20"/>
        </w:rPr>
      </w:pPr>
      <w:r w:rsidRPr="004A2D2B">
        <w:rPr>
          <w:sz w:val="20"/>
          <w:szCs w:val="20"/>
        </w:rPr>
        <w:t xml:space="preserve"> </w:t>
      </w:r>
    </w:p>
    <w:p w:rsidR="005D0C6E" w:rsidRPr="004A2D2B" w:rsidRDefault="005D0C6E" w:rsidP="005D0C6E">
      <w:r w:rsidRPr="004A2D2B">
        <w:t xml:space="preserve">от </w:t>
      </w:r>
      <w:r w:rsidR="00D3005D">
        <w:t>21 июля 2023 года</w:t>
      </w:r>
      <w:r w:rsidRPr="004A2D2B">
        <w:tab/>
      </w:r>
      <w:r w:rsidRPr="004A2D2B">
        <w:tab/>
      </w:r>
      <w:r w:rsidRPr="004A2D2B">
        <w:tab/>
      </w:r>
      <w:r w:rsidRPr="004A2D2B">
        <w:tab/>
      </w:r>
      <w:r w:rsidRPr="004A2D2B">
        <w:tab/>
      </w:r>
      <w:r w:rsidRPr="004A2D2B">
        <w:tab/>
      </w:r>
      <w:r w:rsidRPr="004A2D2B">
        <w:tab/>
      </w:r>
      <w:r w:rsidRPr="004A2D2B">
        <w:tab/>
      </w:r>
      <w:r w:rsidR="004A2D2B">
        <w:t xml:space="preserve">      </w:t>
      </w:r>
      <w:r w:rsidRPr="004A2D2B">
        <w:t xml:space="preserve">№ </w:t>
      </w:r>
      <w:r w:rsidR="00D3005D">
        <w:t>1</w:t>
      </w:r>
    </w:p>
    <w:p w:rsidR="005D0C6E" w:rsidRPr="004A2D2B" w:rsidRDefault="005D0C6E" w:rsidP="005D0C6E">
      <w:pPr>
        <w:jc w:val="both"/>
      </w:pPr>
      <w:r w:rsidRPr="004A2D2B">
        <w:t>х.Братский</w:t>
      </w:r>
      <w:r w:rsidRPr="004A2D2B">
        <w:tab/>
      </w:r>
      <w:r w:rsidRPr="004A2D2B">
        <w:tab/>
      </w:r>
      <w:r w:rsidRPr="004A2D2B">
        <w:tab/>
        <w:t xml:space="preserve">         </w:t>
      </w:r>
      <w:r w:rsidRPr="004A2D2B">
        <w:tab/>
      </w:r>
      <w:r w:rsidRPr="004A2D2B">
        <w:tab/>
      </w:r>
      <w:r w:rsidRPr="004A2D2B">
        <w:tab/>
        <w:t xml:space="preserve">     </w:t>
      </w:r>
      <w:r w:rsidRPr="004A2D2B">
        <w:tab/>
        <w:t xml:space="preserve">           </w:t>
      </w:r>
      <w:r w:rsidR="004A2D2B">
        <w:tab/>
      </w:r>
      <w:r w:rsidR="004A2D2B">
        <w:tab/>
      </w:r>
      <w:r w:rsidRPr="004A2D2B">
        <w:t xml:space="preserve">Протокол № </w:t>
      </w:r>
      <w:r w:rsidR="00D3005D">
        <w:t>61</w:t>
      </w:r>
      <w:bookmarkStart w:id="0" w:name="_GoBack"/>
      <w:bookmarkEnd w:id="0"/>
    </w:p>
    <w:p w:rsidR="002156A4" w:rsidRPr="004A2D2B" w:rsidRDefault="002156A4" w:rsidP="005D0C6E">
      <w:pPr>
        <w:jc w:val="center"/>
        <w:rPr>
          <w:b/>
          <w:bCs/>
          <w:sz w:val="20"/>
          <w:szCs w:val="20"/>
        </w:rPr>
      </w:pPr>
    </w:p>
    <w:p w:rsidR="00BF0ACD" w:rsidRDefault="00BF0ACD" w:rsidP="005D0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5D0C6E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1"/>
    </w:p>
    <w:p w:rsidR="007B44CD" w:rsidRPr="004A2D2B" w:rsidRDefault="007B44CD" w:rsidP="005D0C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</w:t>
      </w:r>
      <w:proofErr w:type="gramStart"/>
      <w:r w:rsidR="0046154C" w:rsidRPr="00CC6E1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2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D0C6E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5D0C6E">
        <w:rPr>
          <w:rFonts w:ascii="Times New Roman" w:hAnsi="Times New Roman"/>
          <w:sz w:val="28"/>
          <w:szCs w:val="28"/>
        </w:rPr>
        <w:t>Совет Братского сельского поселения Усть-Лабинского района</w:t>
      </w:r>
      <w:r w:rsidR="005D0C6E" w:rsidRPr="00412FC7">
        <w:rPr>
          <w:rFonts w:ascii="Times New Roman" w:hAnsi="Times New Roman" w:cs="Times New Roman"/>
          <w:sz w:val="28"/>
          <w:szCs w:val="28"/>
        </w:rPr>
        <w:t xml:space="preserve"> </w:t>
      </w:r>
      <w:r w:rsidR="005D0C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5D0C6E">
        <w:rPr>
          <w:rFonts w:ascii="Times New Roman" w:hAnsi="Times New Roman"/>
          <w:sz w:val="28"/>
          <w:szCs w:val="28"/>
        </w:rPr>
        <w:t>Братско</w:t>
      </w:r>
      <w:r w:rsidR="004A2D2B">
        <w:rPr>
          <w:rFonts w:ascii="Times New Roman" w:hAnsi="Times New Roman"/>
          <w:sz w:val="28"/>
          <w:szCs w:val="28"/>
        </w:rPr>
        <w:t>го</w:t>
      </w:r>
      <w:r w:rsidR="005D0C6E">
        <w:rPr>
          <w:rFonts w:ascii="Times New Roman" w:hAnsi="Times New Roman"/>
          <w:sz w:val="28"/>
          <w:szCs w:val="28"/>
        </w:rPr>
        <w:t xml:space="preserve"> сельско</w:t>
      </w:r>
      <w:r w:rsidR="004A2D2B">
        <w:rPr>
          <w:rFonts w:ascii="Times New Roman" w:hAnsi="Times New Roman"/>
          <w:sz w:val="28"/>
          <w:szCs w:val="28"/>
        </w:rPr>
        <w:t>го</w:t>
      </w:r>
      <w:r w:rsidR="005D0C6E">
        <w:rPr>
          <w:rFonts w:ascii="Times New Roman" w:hAnsi="Times New Roman"/>
          <w:sz w:val="28"/>
          <w:szCs w:val="28"/>
        </w:rPr>
        <w:t xml:space="preserve"> поселени</w:t>
      </w:r>
      <w:r w:rsidR="004A2D2B">
        <w:rPr>
          <w:rFonts w:ascii="Times New Roman" w:hAnsi="Times New Roman"/>
          <w:sz w:val="28"/>
          <w:szCs w:val="28"/>
        </w:rPr>
        <w:t>я</w:t>
      </w:r>
      <w:r w:rsidR="005D0C6E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5D0C6E" w:rsidRPr="003317CA">
        <w:rPr>
          <w:rFonts w:ascii="Times New Roman" w:hAnsi="Times New Roman"/>
          <w:sz w:val="28"/>
        </w:rPr>
        <w:t>Общему отделу администрации Братского сельского поселения Усть-Лабинского района (Хасиятуллова)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53BCB">
          <w:rPr>
            <w:rFonts w:ascii="Times New Roman" w:hAnsi="Times New Roman" w:cs="Times New Roman"/>
            <w:sz w:val="28"/>
            <w:szCs w:val="28"/>
          </w:rPr>
          <w:t>обнародовать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D0C6E">
        <w:rPr>
          <w:rFonts w:ascii="Times New Roman" w:hAnsi="Times New Roman" w:cs="Times New Roman"/>
          <w:sz w:val="28"/>
          <w:szCs w:val="28"/>
        </w:rPr>
        <w:t>е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0C6E">
        <w:rPr>
          <w:rFonts w:ascii="Times New Roman" w:hAnsi="Times New Roman" w:cs="Times New Roman"/>
          <w:sz w:val="28"/>
          <w:szCs w:val="28"/>
        </w:rPr>
        <w:t>е,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5D0C6E" w:rsidRPr="003317CA">
        <w:rPr>
          <w:rFonts w:ascii="Times New Roman" w:hAnsi="Times New Roman"/>
          <w:sz w:val="28"/>
        </w:rPr>
        <w:t xml:space="preserve">(Лапекиной) разместить на официальном сайте Братского сельского поселения Усть-Лабинского района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D0C6E" w:rsidRPr="005D0C6E">
        <w:rPr>
          <w:rFonts w:ascii="Times New Roman" w:hAnsi="Times New Roman" w:cs="Times New Roman"/>
          <w:sz w:val="28"/>
          <w:szCs w:val="28"/>
        </w:rPr>
        <w:t>главу Братского сельского поселения Усть-Лабинского района Г.М.Павлову</w:t>
      </w: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D2B" w:rsidRDefault="005D0C6E" w:rsidP="005D0C6E">
      <w:pPr>
        <w:jc w:val="both"/>
        <w:rPr>
          <w:sz w:val="28"/>
        </w:rPr>
      </w:pPr>
      <w:r w:rsidRPr="003317CA">
        <w:rPr>
          <w:sz w:val="28"/>
        </w:rPr>
        <w:t xml:space="preserve">Председатель Совета Братского сельского </w:t>
      </w:r>
    </w:p>
    <w:p w:rsidR="005D0C6E" w:rsidRPr="003317CA" w:rsidRDefault="004A2D2B" w:rsidP="005D0C6E">
      <w:pPr>
        <w:jc w:val="both"/>
        <w:rPr>
          <w:sz w:val="28"/>
        </w:rPr>
      </w:pPr>
      <w:r w:rsidRPr="003317CA">
        <w:rPr>
          <w:sz w:val="28"/>
        </w:rPr>
        <w:t>П</w:t>
      </w:r>
      <w:r w:rsidR="005D0C6E" w:rsidRPr="003317CA">
        <w:rPr>
          <w:sz w:val="28"/>
        </w:rPr>
        <w:t>оселения</w:t>
      </w:r>
      <w:r>
        <w:rPr>
          <w:sz w:val="28"/>
        </w:rPr>
        <w:t xml:space="preserve"> </w:t>
      </w:r>
      <w:r w:rsidR="005D0C6E" w:rsidRPr="003317CA">
        <w:rPr>
          <w:sz w:val="28"/>
        </w:rPr>
        <w:t>Усть-Лабинского района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0C6E" w:rsidRPr="003317CA">
        <w:rPr>
          <w:sz w:val="28"/>
        </w:rPr>
        <w:t>Т.В.Шабалина</w:t>
      </w:r>
    </w:p>
    <w:p w:rsidR="005D0C6E" w:rsidRDefault="005D0C6E" w:rsidP="005D0C6E">
      <w:pPr>
        <w:ind w:firstLine="567"/>
        <w:jc w:val="both"/>
        <w:rPr>
          <w:sz w:val="28"/>
          <w:szCs w:val="28"/>
        </w:rPr>
      </w:pPr>
    </w:p>
    <w:p w:rsidR="005D0C6E" w:rsidRDefault="005D0C6E" w:rsidP="005D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5D0C6E" w:rsidRDefault="005D0C6E" w:rsidP="005D0C6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Г.М.Павлова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4A2D2B" w:rsidRPr="003317CA">
        <w:rPr>
          <w:rFonts w:ascii="Times New Roman" w:hAnsi="Times New Roman"/>
          <w:sz w:val="28"/>
        </w:rPr>
        <w:t>Братского сельского поселения Усть-Лабинского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6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B3DC6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управления и распоряжения объектами муниципальной собственности</w:t>
      </w:r>
      <w:proofErr w:type="gramEnd"/>
      <w:r w:rsidR="00CE220D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4A2D2B" w:rsidRPr="003317CA">
        <w:rPr>
          <w:rFonts w:ascii="Times New Roman" w:hAnsi="Times New Roman"/>
          <w:sz w:val="28"/>
        </w:rPr>
        <w:t>Братского сельского поселения Усть-Лабинского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>, утвержденн</w:t>
      </w:r>
      <w:r w:rsidR="00BB3DC6">
        <w:rPr>
          <w:rFonts w:ascii="Times New Roman" w:hAnsi="Times New Roman" w:cs="Times New Roman"/>
          <w:sz w:val="28"/>
          <w:szCs w:val="28"/>
        </w:rPr>
        <w:t>ым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B3DC6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Совета Братского сельского поселения Усть-Лабинского района от 2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B3DC6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="00BB3DC6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BB3DC6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B3DC6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(протокол №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="00BB3DC6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униципальное движимое и недвижимое имущество, если на день подачи субъектом малого или среднего предпринимательства заявления о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7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9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E56F2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B418C">
        <w:rPr>
          <w:rFonts w:ascii="Times New Roman" w:hAnsi="Times New Roman" w:cs="Times New Roman"/>
          <w:sz w:val="28"/>
          <w:szCs w:val="28"/>
        </w:rPr>
        <w:t>администраци</w:t>
      </w:r>
      <w:r w:rsidR="00E56F22">
        <w:rPr>
          <w:rFonts w:ascii="Times New Roman" w:hAnsi="Times New Roman" w:cs="Times New Roman"/>
          <w:sz w:val="28"/>
          <w:szCs w:val="28"/>
        </w:rPr>
        <w:t>и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E56F22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Братского сельского поселения Усть-Лабинского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56F22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Братского сельского поселения Усть-Лабинского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E56F22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Братского сельского поселения Усть-Лабинского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E56F2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F22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Братского сельского поселения Усть-Лабинского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E56F22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Братского сельского</w:t>
      </w:r>
      <w:proofErr w:type="gramEnd"/>
      <w:r w:rsidR="00E56F22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Усть-Лабинского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241827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Братского сельского поселения Усть-Лабинского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241827">
        <w:rPr>
          <w:sz w:val="28"/>
          <w:szCs w:val="28"/>
        </w:rPr>
        <w:t>уполномоченного органа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</w:t>
      </w:r>
      <w:proofErr w:type="gramEnd"/>
      <w:r w:rsidRPr="0081497E">
        <w:rPr>
          <w:sz w:val="28"/>
          <w:szCs w:val="28"/>
        </w:rPr>
        <w:t xml:space="preserve"> указанием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241827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Братского сельского поселения Усть-Лабинского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241827" w:rsidRPr="00BB3DC6">
        <w:rPr>
          <w:rFonts w:ascii="Times New Roman" w:hAnsi="Times New Roman" w:cs="Times New Roman"/>
          <w:bCs/>
          <w:color w:val="000000"/>
          <w:sz w:val="28"/>
          <w:szCs w:val="28"/>
        </w:rPr>
        <w:t>Братского сельского поселения Усть-Лабинского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 xml:space="preserve">рендатору при реализации преимущественного права на приобретение арендуемого </w:t>
      </w:r>
      <w:r w:rsidRPr="00F22819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241827" w:rsidRPr="00241827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управления и распоряжения объектами муниципальной собственности Братского сельского поселения Усть-Лабинского района,</w:t>
      </w:r>
      <w:r w:rsidR="00241827"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Pr="00F22819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241827" w:rsidRPr="00241827">
        <w:rPr>
          <w:rFonts w:ascii="Times New Roman" w:hAnsi="Times New Roman" w:cs="Times New Roman"/>
          <w:bCs/>
          <w:color w:val="000000"/>
          <w:sz w:val="28"/>
          <w:szCs w:val="28"/>
        </w:rPr>
        <w:t>Совета Братского сельского поселения Усть-Лабинского района от 2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41827" w:rsidRPr="0024182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="00241827" w:rsidRPr="00241827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241827" w:rsidRPr="00241827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41827" w:rsidRPr="002418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(протокол №</w:t>
      </w:r>
      <w:r w:rsidR="000E6AAF"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="00241827" w:rsidRPr="0024182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2418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</w:t>
      </w:r>
      <w:r w:rsidR="00D3222A" w:rsidRPr="00D3222A">
        <w:rPr>
          <w:sz w:val="28"/>
          <w:szCs w:val="28"/>
        </w:rPr>
        <w:lastRenderedPageBreak/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sectPr w:rsidR="0093397B" w:rsidSect="005D0C6E">
      <w:headerReference w:type="even" r:id="rId20"/>
      <w:headerReference w:type="default" r:id="rId21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99" w:rsidRDefault="00865A99">
      <w:r>
        <w:separator/>
      </w:r>
    </w:p>
  </w:endnote>
  <w:endnote w:type="continuationSeparator" w:id="0">
    <w:p w:rsidR="00865A99" w:rsidRDefault="008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99" w:rsidRDefault="00865A99">
      <w:r>
        <w:separator/>
      </w:r>
    </w:p>
  </w:footnote>
  <w:footnote w:type="continuationSeparator" w:id="0">
    <w:p w:rsidR="00865A99" w:rsidRDefault="0086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C871F6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C871F6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05D">
      <w:rPr>
        <w:rStyle w:val="a4"/>
        <w:noProof/>
      </w:rPr>
      <w:t>9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6AAF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827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946D6"/>
    <w:rsid w:val="004A2D2B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0C6E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3BCB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65A99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DC6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65B94"/>
    <w:rsid w:val="00C72ED7"/>
    <w:rsid w:val="00C74A3E"/>
    <w:rsid w:val="00C82C1B"/>
    <w:rsid w:val="00C871F6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005D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070F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0301"/>
    <w:rsid w:val="00E31DE8"/>
    <w:rsid w:val="00E31F3A"/>
    <w:rsid w:val="00E3610B"/>
    <w:rsid w:val="00E3753D"/>
    <w:rsid w:val="00E404FE"/>
    <w:rsid w:val="00E41D9B"/>
    <w:rsid w:val="00E43D64"/>
    <w:rsid w:val="00E451E7"/>
    <w:rsid w:val="00E505E5"/>
    <w:rsid w:val="00E56F22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31533643&amp;sub=0" TargetMode="External"/><Relationship Id="rId18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consultantplus://offline/ref=948218778C7A5DC6C01413AB2663CEC8CB94E5C9B8E8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1BEE1D23EB7E961D477OFI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89DE6C1B8E1D23EB7E961D477OFI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yperlink" Target="https://login.consultant.ru/link/?req=doc&amp;base=LAW&amp;n=434709&amp;date=28.03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8218778C7A5DC6C01413AB2663CEC8CB94E5C9B8E8D23EB7E961D477OFI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FEC2-6374-436A-B152-703E5C1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Lena</cp:lastModifiedBy>
  <cp:revision>26</cp:revision>
  <cp:lastPrinted>2023-07-21T06:31:00Z</cp:lastPrinted>
  <dcterms:created xsi:type="dcterms:W3CDTF">2023-04-01T06:49:00Z</dcterms:created>
  <dcterms:modified xsi:type="dcterms:W3CDTF">2023-07-21T06:31:00Z</dcterms:modified>
</cp:coreProperties>
</file>