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E5A" w:rsidRPr="00F67E5A" w:rsidRDefault="00F67E5A" w:rsidP="00F67E5A">
      <w:pPr>
        <w:shd w:val="clear" w:color="auto" w:fill="FFFFFF"/>
        <w:spacing w:after="0" w:line="240" w:lineRule="auto"/>
        <w:outlineLvl w:val="1"/>
        <w:rPr>
          <w:rFonts w:ascii="Trebuchet MS" w:eastAsia="Times New Roman" w:hAnsi="Trebuchet MS" w:cs="Times New Roman"/>
          <w:color w:val="243493"/>
          <w:sz w:val="38"/>
          <w:szCs w:val="38"/>
          <w:lang w:eastAsia="ru-RU"/>
        </w:rPr>
      </w:pPr>
      <w:r w:rsidRPr="00F67E5A">
        <w:rPr>
          <w:rFonts w:ascii="Trebuchet MS" w:eastAsia="Times New Roman" w:hAnsi="Trebuchet MS" w:cs="Times New Roman"/>
          <w:color w:val="243493"/>
          <w:sz w:val="38"/>
          <w:szCs w:val="38"/>
          <w:lang w:eastAsia="ru-RU"/>
        </w:rPr>
        <w:fldChar w:fldCharType="begin"/>
      </w:r>
      <w:r w:rsidRPr="00F67E5A">
        <w:rPr>
          <w:rFonts w:ascii="Trebuchet MS" w:eastAsia="Times New Roman" w:hAnsi="Trebuchet MS" w:cs="Times New Roman"/>
          <w:color w:val="243493"/>
          <w:sz w:val="38"/>
          <w:szCs w:val="38"/>
          <w:lang w:eastAsia="ru-RU"/>
        </w:rPr>
        <w:instrText xml:space="preserve"> HYPERLINK "http://www.prokuratura-novoros.ru/index.php/component/content/article/54-2015-05-17-13-29-42/5260-2023-09-14-06-11-03" </w:instrText>
      </w:r>
      <w:r w:rsidRPr="00F67E5A">
        <w:rPr>
          <w:rFonts w:ascii="Trebuchet MS" w:eastAsia="Times New Roman" w:hAnsi="Trebuchet MS" w:cs="Times New Roman"/>
          <w:color w:val="243493"/>
          <w:sz w:val="38"/>
          <w:szCs w:val="38"/>
          <w:lang w:eastAsia="ru-RU"/>
        </w:rPr>
        <w:fldChar w:fldCharType="separate"/>
      </w:r>
      <w:r w:rsidRPr="00F67E5A">
        <w:rPr>
          <w:rFonts w:ascii="Trebuchet MS" w:eastAsia="Times New Roman" w:hAnsi="Trebuchet MS" w:cs="Times New Roman"/>
          <w:b/>
          <w:bCs/>
          <w:color w:val="000000"/>
          <w:sz w:val="38"/>
          <w:lang w:eastAsia="ru-RU"/>
        </w:rPr>
        <w:t>С 04 августа 2023 года в уголовный кодекс введена новая статья 330.3 УК РФ</w:t>
      </w:r>
      <w:r w:rsidRPr="00F67E5A">
        <w:rPr>
          <w:rFonts w:ascii="Trebuchet MS" w:eastAsia="Times New Roman" w:hAnsi="Trebuchet MS" w:cs="Times New Roman"/>
          <w:color w:val="243493"/>
          <w:sz w:val="38"/>
          <w:szCs w:val="38"/>
          <w:lang w:eastAsia="ru-RU"/>
        </w:rPr>
        <w:fldChar w:fldCharType="end"/>
      </w:r>
    </w:p>
    <w:p w:rsidR="00FA430F" w:rsidRDefault="00FA430F" w:rsidP="00F67E5A">
      <w:pPr>
        <w:shd w:val="clear" w:color="auto" w:fill="FFFFFF"/>
        <w:spacing w:after="0" w:line="336" w:lineRule="atLeast"/>
        <w:ind w:firstLine="567"/>
        <w:jc w:val="both"/>
        <w:rPr>
          <w:rFonts w:ascii="Times New Roman" w:eastAsia="Times New Roman" w:hAnsi="Times New Roman" w:cs="Times New Roman"/>
          <w:color w:val="000000"/>
          <w:sz w:val="28"/>
          <w:szCs w:val="28"/>
          <w:lang w:eastAsia="ru-RU"/>
        </w:rPr>
      </w:pPr>
    </w:p>
    <w:p w:rsidR="00F67E5A" w:rsidRPr="00F67E5A" w:rsidRDefault="00F67E5A" w:rsidP="00F67E5A">
      <w:pPr>
        <w:shd w:val="clear" w:color="auto" w:fill="FFFFFF"/>
        <w:spacing w:after="0" w:line="336" w:lineRule="atLeast"/>
        <w:ind w:firstLine="567"/>
        <w:jc w:val="both"/>
        <w:rPr>
          <w:rFonts w:ascii="Arial" w:eastAsia="Times New Roman" w:hAnsi="Arial" w:cs="Arial"/>
          <w:color w:val="000000"/>
          <w:sz w:val="19"/>
          <w:szCs w:val="19"/>
          <w:lang w:eastAsia="ru-RU"/>
        </w:rPr>
      </w:pPr>
      <w:r w:rsidRPr="00F67E5A">
        <w:rPr>
          <w:rFonts w:ascii="Times New Roman" w:eastAsia="Times New Roman" w:hAnsi="Times New Roman" w:cs="Times New Roman"/>
          <w:color w:val="000000"/>
          <w:sz w:val="28"/>
          <w:szCs w:val="28"/>
          <w:lang w:eastAsia="ru-RU"/>
        </w:rPr>
        <w:t xml:space="preserve">По указанной статье установлена уголовная ответственность за  участие либо организацию деятельности на территории Российской Федерации      иностранной или международной некоммерческой неправительственной  организации, </w:t>
      </w:r>
      <w:proofErr w:type="gramStart"/>
      <w:r w:rsidRPr="00F67E5A">
        <w:rPr>
          <w:rFonts w:ascii="Times New Roman" w:eastAsia="Times New Roman" w:hAnsi="Times New Roman" w:cs="Times New Roman"/>
          <w:color w:val="000000"/>
          <w:sz w:val="28"/>
          <w:szCs w:val="28"/>
          <w:lang w:eastAsia="ru-RU"/>
        </w:rPr>
        <w:t>сведения</w:t>
      </w:r>
      <w:proofErr w:type="gramEnd"/>
      <w:r w:rsidRPr="00F67E5A">
        <w:rPr>
          <w:rFonts w:ascii="Times New Roman" w:eastAsia="Times New Roman" w:hAnsi="Times New Roman" w:cs="Times New Roman"/>
          <w:color w:val="000000"/>
          <w:sz w:val="28"/>
          <w:szCs w:val="28"/>
          <w:lang w:eastAsia="ru-RU"/>
        </w:rPr>
        <w:t xml:space="preserve">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или которая не имеет зарегистрированного в порядке, предусмотренном законодательством  Российской  Федерации о некоммерческих организациях, структурного подразделения – отделения. Указанные изменения внесены федеральным законом от 04.08.2023 N 413-ФЗ</w:t>
      </w:r>
      <w:r w:rsidR="00FA430F">
        <w:rPr>
          <w:rFonts w:ascii="Times New Roman" w:eastAsia="Times New Roman" w:hAnsi="Times New Roman" w:cs="Times New Roman"/>
          <w:color w:val="000000"/>
          <w:sz w:val="28"/>
          <w:szCs w:val="28"/>
          <w:lang w:eastAsia="ru-RU"/>
        </w:rPr>
        <w:t>.</w:t>
      </w:r>
    </w:p>
    <w:p w:rsidR="00F67E5A" w:rsidRDefault="00F67E5A"/>
    <w:p w:rsidR="00FA430F" w:rsidRPr="00FA430F" w:rsidRDefault="00FA430F">
      <w:pPr>
        <w:rPr>
          <w:rFonts w:ascii="Times New Roman" w:eastAsia="Times New Roman" w:hAnsi="Times New Roman" w:cs="Times New Roman"/>
          <w:color w:val="000000"/>
          <w:sz w:val="28"/>
          <w:szCs w:val="28"/>
          <w:u w:val="single"/>
          <w:lang w:eastAsia="ru-RU"/>
        </w:rPr>
      </w:pPr>
      <w:r w:rsidRPr="00FA430F">
        <w:rPr>
          <w:rFonts w:ascii="Times New Roman" w:eastAsia="Times New Roman" w:hAnsi="Times New Roman" w:cs="Times New Roman"/>
          <w:color w:val="000000"/>
          <w:sz w:val="28"/>
          <w:szCs w:val="28"/>
          <w:u w:val="single"/>
          <w:lang w:eastAsia="ru-RU"/>
        </w:rPr>
        <w:t>ст</w:t>
      </w:r>
      <w:proofErr w:type="gramStart"/>
      <w:r w:rsidRPr="00FA430F">
        <w:rPr>
          <w:rFonts w:ascii="Times New Roman" w:eastAsia="Times New Roman" w:hAnsi="Times New Roman" w:cs="Times New Roman"/>
          <w:color w:val="000000"/>
          <w:sz w:val="28"/>
          <w:szCs w:val="28"/>
          <w:u w:val="single"/>
          <w:lang w:eastAsia="ru-RU"/>
        </w:rPr>
        <w:t>.п</w:t>
      </w:r>
      <w:proofErr w:type="gramEnd"/>
      <w:r w:rsidRPr="00FA430F">
        <w:rPr>
          <w:rFonts w:ascii="Times New Roman" w:eastAsia="Times New Roman" w:hAnsi="Times New Roman" w:cs="Times New Roman"/>
          <w:color w:val="000000"/>
          <w:sz w:val="28"/>
          <w:szCs w:val="28"/>
          <w:u w:val="single"/>
          <w:lang w:eastAsia="ru-RU"/>
        </w:rPr>
        <w:t>омощник прокурора Вакалова Е.В.</w:t>
      </w:r>
    </w:p>
    <w:p w:rsidR="00F67E5A" w:rsidRDefault="00F67E5A" w:rsidP="00F67E5A">
      <w:pPr>
        <w:pStyle w:val="2"/>
        <w:shd w:val="clear" w:color="auto" w:fill="FFFFFF"/>
        <w:spacing w:before="0" w:beforeAutospacing="0" w:after="0" w:afterAutospacing="0"/>
        <w:rPr>
          <w:rFonts w:ascii="Trebuchet MS" w:hAnsi="Trebuchet MS"/>
          <w:b w:val="0"/>
          <w:bCs w:val="0"/>
          <w:color w:val="243493"/>
          <w:sz w:val="38"/>
          <w:szCs w:val="38"/>
        </w:rPr>
      </w:pPr>
      <w:hyperlink r:id="rId4" w:history="1">
        <w:r>
          <w:rPr>
            <w:rStyle w:val="a3"/>
            <w:rFonts w:ascii="Trebuchet MS" w:hAnsi="Trebuchet MS"/>
            <w:color w:val="000000"/>
            <w:sz w:val="38"/>
            <w:szCs w:val="38"/>
            <w:u w:val="none"/>
          </w:rPr>
          <w:t>С 31 июля 2023 года в уголовно - процессуальный закон введены изменения в п.11 ст. 5 УПК РФ</w:t>
        </w:r>
      </w:hyperlink>
    </w:p>
    <w:p w:rsidR="00F67E5A" w:rsidRPr="00FA430F" w:rsidRDefault="00F67E5A" w:rsidP="00F67E5A">
      <w:pPr>
        <w:pStyle w:val="a4"/>
        <w:shd w:val="clear" w:color="auto" w:fill="FFFFFF"/>
        <w:spacing w:before="0" w:beforeAutospacing="0" w:after="0" w:afterAutospacing="0" w:line="336" w:lineRule="atLeast"/>
        <w:ind w:firstLine="540"/>
        <w:jc w:val="both"/>
        <w:rPr>
          <w:color w:val="000000"/>
          <w:sz w:val="28"/>
          <w:szCs w:val="28"/>
        </w:rPr>
      </w:pPr>
      <w:proofErr w:type="gramStart"/>
      <w:r w:rsidRPr="00FA430F">
        <w:rPr>
          <w:color w:val="000000"/>
          <w:sz w:val="28"/>
          <w:szCs w:val="28"/>
        </w:rPr>
        <w:t>Согласно вступившим изменения задержание подозреваемого как мера процессуального принуждения, применяемая органом дознания, дознавателем, следователем в условиях военного положения может быть применена на срок не более 30 суток с момента фактического задержания лица, подозреваемого в совершении тяжкого или особо тяжкого преступления.</w:t>
      </w:r>
      <w:proofErr w:type="gramEnd"/>
      <w:r w:rsidRPr="00FA430F">
        <w:rPr>
          <w:color w:val="000000"/>
          <w:sz w:val="28"/>
          <w:szCs w:val="28"/>
        </w:rPr>
        <w:t xml:space="preserve"> Указанные изменения внесены федеральным законом от 31.07.2023 N 396-ФЗ</w:t>
      </w:r>
      <w:proofErr w:type="gramStart"/>
      <w:r w:rsidRPr="00FA430F">
        <w:rPr>
          <w:color w:val="000000"/>
          <w:sz w:val="28"/>
          <w:szCs w:val="28"/>
        </w:rPr>
        <w:t xml:space="preserve"> .</w:t>
      </w:r>
      <w:proofErr w:type="gramEnd"/>
    </w:p>
    <w:p w:rsidR="00FA430F" w:rsidRDefault="00FA430F" w:rsidP="00FA430F"/>
    <w:p w:rsidR="00FA430F" w:rsidRPr="00FA430F" w:rsidRDefault="00FA430F" w:rsidP="00FA430F">
      <w:pPr>
        <w:rPr>
          <w:rFonts w:ascii="Times New Roman" w:eastAsia="Times New Roman" w:hAnsi="Times New Roman" w:cs="Times New Roman"/>
          <w:color w:val="000000"/>
          <w:sz w:val="28"/>
          <w:szCs w:val="28"/>
          <w:u w:val="single"/>
          <w:lang w:eastAsia="ru-RU"/>
        </w:rPr>
      </w:pPr>
      <w:r w:rsidRPr="00FA430F">
        <w:rPr>
          <w:rFonts w:ascii="Times New Roman" w:eastAsia="Times New Roman" w:hAnsi="Times New Roman" w:cs="Times New Roman"/>
          <w:color w:val="000000"/>
          <w:sz w:val="28"/>
          <w:szCs w:val="28"/>
          <w:u w:val="single"/>
          <w:lang w:eastAsia="ru-RU"/>
        </w:rPr>
        <w:t>помощник прокурора Фоменко И.Д.</w:t>
      </w:r>
    </w:p>
    <w:p w:rsidR="00F67E5A" w:rsidRDefault="00F67E5A" w:rsidP="00F67E5A"/>
    <w:p w:rsidR="00F67E5A" w:rsidRDefault="00F67E5A" w:rsidP="00F67E5A">
      <w:pPr>
        <w:pStyle w:val="2"/>
        <w:shd w:val="clear" w:color="auto" w:fill="FFFFFF"/>
        <w:spacing w:before="0" w:beforeAutospacing="0" w:after="0" w:afterAutospacing="0"/>
        <w:rPr>
          <w:rFonts w:ascii="Trebuchet MS" w:hAnsi="Trebuchet MS"/>
          <w:b w:val="0"/>
          <w:bCs w:val="0"/>
          <w:color w:val="243493"/>
          <w:sz w:val="38"/>
          <w:szCs w:val="38"/>
        </w:rPr>
      </w:pPr>
      <w:hyperlink r:id="rId5" w:history="1">
        <w:r>
          <w:rPr>
            <w:rStyle w:val="a3"/>
            <w:rFonts w:ascii="Trebuchet MS" w:hAnsi="Trebuchet MS"/>
            <w:color w:val="000000"/>
            <w:sz w:val="38"/>
            <w:szCs w:val="38"/>
            <w:u w:val="none"/>
          </w:rPr>
          <w:t>Разъяснение законодательства: «Уголовный кодекс Российской Федерации дополнен статьей 217.3.»</w:t>
        </w:r>
      </w:hyperlink>
    </w:p>
    <w:p w:rsidR="00F67E5A" w:rsidRDefault="00F67E5A" w:rsidP="00F67E5A">
      <w:pPr>
        <w:pStyle w:val="a4"/>
        <w:shd w:val="clear" w:color="auto" w:fill="FFFFFF"/>
        <w:spacing w:before="0" w:beforeAutospacing="0" w:after="0" w:afterAutospacing="0" w:line="336" w:lineRule="atLeast"/>
        <w:ind w:firstLine="709"/>
        <w:jc w:val="both"/>
        <w:rPr>
          <w:rFonts w:ascii="Arial" w:hAnsi="Arial" w:cs="Arial"/>
          <w:color w:val="000000"/>
          <w:sz w:val="19"/>
          <w:szCs w:val="19"/>
        </w:rPr>
      </w:pPr>
      <w:r>
        <w:rPr>
          <w:rFonts w:ascii="Arial" w:hAnsi="Arial" w:cs="Arial"/>
          <w:color w:val="333333"/>
          <w:sz w:val="27"/>
          <w:szCs w:val="27"/>
        </w:rPr>
        <w:t>Федеральным законом от 31.07.2023 № 398-ФЗ Уголовный кодекс Российской Федерации дополнен статьей 217.3.</w:t>
      </w:r>
    </w:p>
    <w:p w:rsidR="00F67E5A" w:rsidRDefault="00F67E5A" w:rsidP="00F67E5A">
      <w:pPr>
        <w:pStyle w:val="a4"/>
        <w:shd w:val="clear" w:color="auto" w:fill="FFFFFF"/>
        <w:spacing w:before="0" w:beforeAutospacing="0" w:after="0" w:afterAutospacing="0" w:line="336" w:lineRule="atLeast"/>
        <w:ind w:firstLine="709"/>
        <w:jc w:val="both"/>
        <w:rPr>
          <w:rFonts w:ascii="Arial" w:hAnsi="Arial" w:cs="Arial"/>
          <w:color w:val="000000"/>
          <w:sz w:val="19"/>
          <w:szCs w:val="19"/>
        </w:rPr>
      </w:pPr>
      <w:proofErr w:type="gramStart"/>
      <w:r>
        <w:rPr>
          <w:rFonts w:ascii="Arial" w:hAnsi="Arial" w:cs="Arial"/>
          <w:color w:val="333333"/>
          <w:sz w:val="27"/>
          <w:szCs w:val="27"/>
        </w:rPr>
        <w:t xml:space="preserve">В соответствии с указанной статьей уголовно наказуемым деянием является нарушение требований к антитеррористической защищенности объектов (территорий), совершенное лицом после его неоднократного привлечения к административной ответственности за аналогичное </w:t>
      </w:r>
      <w:r>
        <w:rPr>
          <w:rFonts w:ascii="Arial" w:hAnsi="Arial" w:cs="Arial"/>
          <w:color w:val="333333"/>
          <w:sz w:val="27"/>
          <w:szCs w:val="27"/>
        </w:rPr>
        <w:lastRenderedPageBreak/>
        <w:t xml:space="preserve">деяние, если это нарушение повлекло по неосторожности причинение тяжкого вреда здоровью человека или причинение крупного ущерба (свыше 1 000 </w:t>
      </w:r>
      <w:proofErr w:type="spellStart"/>
      <w:r>
        <w:rPr>
          <w:rFonts w:ascii="Arial" w:hAnsi="Arial" w:cs="Arial"/>
          <w:color w:val="333333"/>
          <w:sz w:val="27"/>
          <w:szCs w:val="27"/>
        </w:rPr>
        <w:t>000</w:t>
      </w:r>
      <w:proofErr w:type="spellEnd"/>
      <w:r>
        <w:rPr>
          <w:rFonts w:ascii="Arial" w:hAnsi="Arial" w:cs="Arial"/>
          <w:color w:val="333333"/>
          <w:sz w:val="27"/>
          <w:szCs w:val="27"/>
        </w:rPr>
        <w:t xml:space="preserve"> руб.), за исключением случаев, предусмотренных ст.ст. 217.1 и 263.1 УК РФ.</w:t>
      </w:r>
      <w:proofErr w:type="gramEnd"/>
    </w:p>
    <w:p w:rsidR="00F67E5A" w:rsidRDefault="00F67E5A" w:rsidP="00F67E5A">
      <w:pPr>
        <w:pStyle w:val="a4"/>
        <w:shd w:val="clear" w:color="auto" w:fill="FFFFFF"/>
        <w:spacing w:before="0" w:beforeAutospacing="0" w:after="0" w:afterAutospacing="0" w:line="336" w:lineRule="atLeast"/>
        <w:ind w:firstLine="709"/>
        <w:jc w:val="both"/>
        <w:rPr>
          <w:rFonts w:ascii="Arial" w:hAnsi="Arial" w:cs="Arial"/>
          <w:color w:val="000000"/>
          <w:sz w:val="19"/>
          <w:szCs w:val="19"/>
        </w:rPr>
      </w:pPr>
      <w:proofErr w:type="gramStart"/>
      <w:r>
        <w:rPr>
          <w:rFonts w:ascii="Arial" w:hAnsi="Arial" w:cs="Arial"/>
          <w:color w:val="333333"/>
          <w:sz w:val="27"/>
          <w:szCs w:val="27"/>
        </w:rPr>
        <w:t>За совершение такого преступления предусмотрено наказание в виде штрафа до 80 000 руб. или в размере заработной платы или иного дохода осужденного за период до 6 месяцев, либо ограничения свободы на срок до 3лет, либо лишения свободы на срок до 3 лет с лишением права занимать определенные должности или заниматься определенной деятельностью на срок до 3 лет или без такового.</w:t>
      </w:r>
      <w:proofErr w:type="gramEnd"/>
    </w:p>
    <w:p w:rsidR="00F67E5A" w:rsidRDefault="00F67E5A" w:rsidP="00F67E5A">
      <w:pPr>
        <w:pStyle w:val="a4"/>
        <w:shd w:val="clear" w:color="auto" w:fill="FFFFFF"/>
        <w:spacing w:before="0" w:beforeAutospacing="0" w:after="0" w:afterAutospacing="0" w:line="336" w:lineRule="atLeast"/>
        <w:ind w:firstLine="709"/>
        <w:jc w:val="both"/>
        <w:rPr>
          <w:rFonts w:ascii="Arial" w:hAnsi="Arial" w:cs="Arial"/>
          <w:color w:val="000000"/>
          <w:sz w:val="19"/>
          <w:szCs w:val="19"/>
        </w:rPr>
      </w:pPr>
      <w:r>
        <w:rPr>
          <w:rFonts w:ascii="Arial" w:hAnsi="Arial" w:cs="Arial"/>
          <w:color w:val="333333"/>
          <w:sz w:val="27"/>
          <w:szCs w:val="27"/>
        </w:rPr>
        <w:t>В случае</w:t>
      </w:r>
      <w:proofErr w:type="gramStart"/>
      <w:r>
        <w:rPr>
          <w:rFonts w:ascii="Arial" w:hAnsi="Arial" w:cs="Arial"/>
          <w:color w:val="333333"/>
          <w:sz w:val="27"/>
          <w:szCs w:val="27"/>
        </w:rPr>
        <w:t>,</w:t>
      </w:r>
      <w:proofErr w:type="gramEnd"/>
      <w:r>
        <w:rPr>
          <w:rFonts w:ascii="Arial" w:hAnsi="Arial" w:cs="Arial"/>
          <w:color w:val="333333"/>
          <w:sz w:val="27"/>
          <w:szCs w:val="27"/>
        </w:rPr>
        <w:t xml:space="preserve"> если такое деяние повлекло по неосторожности смерть человека, виновному может быть назначено наказание в виде лишения свободы на срок до 5 лет с лишением права занимать определенные должности или заниматься определенной деятельностью на срок до 3 лет или без такового.</w:t>
      </w:r>
    </w:p>
    <w:p w:rsidR="00F67E5A" w:rsidRDefault="00F67E5A" w:rsidP="00F67E5A">
      <w:pPr>
        <w:pStyle w:val="a4"/>
        <w:shd w:val="clear" w:color="auto" w:fill="FFFFFF"/>
        <w:spacing w:before="0" w:beforeAutospacing="0" w:after="0" w:afterAutospacing="0" w:line="336" w:lineRule="atLeast"/>
        <w:ind w:firstLine="709"/>
        <w:jc w:val="both"/>
        <w:rPr>
          <w:rFonts w:ascii="Arial" w:hAnsi="Arial" w:cs="Arial"/>
          <w:color w:val="000000"/>
          <w:sz w:val="19"/>
          <w:szCs w:val="19"/>
        </w:rPr>
      </w:pPr>
      <w:r>
        <w:rPr>
          <w:rFonts w:ascii="Arial" w:hAnsi="Arial" w:cs="Arial"/>
          <w:color w:val="333333"/>
          <w:sz w:val="27"/>
          <w:szCs w:val="27"/>
        </w:rPr>
        <w:t>Если же указанное деяние повлекло по неосторожности смерть двух или более лиц, виновному может быть назначено наказание в виде лишения свободы на срок до 7 лет с лишением права занимать определенные должности или заниматься определенной деятельностью на срок до 3 лет или без такового.</w:t>
      </w:r>
    </w:p>
    <w:p w:rsidR="00F67E5A" w:rsidRDefault="00F67E5A" w:rsidP="00F67E5A">
      <w:pPr>
        <w:pStyle w:val="a4"/>
        <w:shd w:val="clear" w:color="auto" w:fill="FFFFFF"/>
        <w:spacing w:before="0" w:beforeAutospacing="0" w:after="0" w:afterAutospacing="0" w:line="336" w:lineRule="atLeast"/>
        <w:ind w:firstLine="709"/>
        <w:jc w:val="both"/>
        <w:rPr>
          <w:rFonts w:ascii="Arial" w:hAnsi="Arial" w:cs="Arial"/>
          <w:color w:val="000000"/>
          <w:sz w:val="19"/>
          <w:szCs w:val="19"/>
        </w:rPr>
      </w:pPr>
      <w:r>
        <w:rPr>
          <w:rFonts w:ascii="Arial" w:hAnsi="Arial" w:cs="Arial"/>
          <w:color w:val="333333"/>
          <w:sz w:val="27"/>
          <w:szCs w:val="27"/>
        </w:rPr>
        <w:t xml:space="preserve">Под неоднократным привлечением лица к административной ответственности в данном случае понимается привлечение к ответственности за совершение административных правонарушений, предусмотренных </w:t>
      </w:r>
      <w:proofErr w:type="gramStart"/>
      <w:r>
        <w:rPr>
          <w:rFonts w:ascii="Arial" w:hAnsi="Arial" w:cs="Arial"/>
          <w:color w:val="333333"/>
          <w:sz w:val="27"/>
          <w:szCs w:val="27"/>
        </w:rPr>
        <w:t>ч</w:t>
      </w:r>
      <w:proofErr w:type="gramEnd"/>
      <w:r>
        <w:rPr>
          <w:rFonts w:ascii="Arial" w:hAnsi="Arial" w:cs="Arial"/>
          <w:color w:val="333333"/>
          <w:sz w:val="27"/>
          <w:szCs w:val="27"/>
        </w:rPr>
        <w:t>.ч. 1 и 2 ст. 20.35 КоАП РФ, два и более раза в течение 180 дней.</w:t>
      </w:r>
    </w:p>
    <w:p w:rsidR="00FA430F" w:rsidRDefault="00FA430F" w:rsidP="00FA430F">
      <w:pPr>
        <w:rPr>
          <w:rFonts w:ascii="Times New Roman" w:eastAsia="Times New Roman" w:hAnsi="Times New Roman" w:cs="Times New Roman"/>
          <w:color w:val="000000"/>
          <w:sz w:val="28"/>
          <w:szCs w:val="28"/>
          <w:u w:val="single"/>
          <w:lang w:eastAsia="ru-RU"/>
        </w:rPr>
      </w:pPr>
    </w:p>
    <w:p w:rsidR="00FA430F" w:rsidRPr="00FA430F" w:rsidRDefault="00FA430F" w:rsidP="00FA430F">
      <w:pPr>
        <w:rPr>
          <w:rFonts w:ascii="Times New Roman" w:eastAsia="Times New Roman" w:hAnsi="Times New Roman" w:cs="Times New Roman"/>
          <w:color w:val="000000"/>
          <w:sz w:val="28"/>
          <w:szCs w:val="28"/>
          <w:u w:val="single"/>
          <w:lang w:eastAsia="ru-RU"/>
        </w:rPr>
      </w:pPr>
      <w:r w:rsidRPr="00FA430F">
        <w:rPr>
          <w:rFonts w:ascii="Times New Roman" w:eastAsia="Times New Roman" w:hAnsi="Times New Roman" w:cs="Times New Roman"/>
          <w:color w:val="000000"/>
          <w:sz w:val="28"/>
          <w:szCs w:val="28"/>
          <w:u w:val="single"/>
          <w:lang w:eastAsia="ru-RU"/>
        </w:rPr>
        <w:t xml:space="preserve">помощник прокурора </w:t>
      </w:r>
      <w:r>
        <w:rPr>
          <w:rFonts w:ascii="Times New Roman" w:eastAsia="Times New Roman" w:hAnsi="Times New Roman" w:cs="Times New Roman"/>
          <w:color w:val="000000"/>
          <w:sz w:val="28"/>
          <w:szCs w:val="28"/>
          <w:u w:val="single"/>
          <w:lang w:eastAsia="ru-RU"/>
        </w:rPr>
        <w:t>Васильева М.С.</w:t>
      </w:r>
    </w:p>
    <w:p w:rsidR="00F67E5A" w:rsidRDefault="00F67E5A" w:rsidP="00F67E5A"/>
    <w:p w:rsidR="00F67E5A" w:rsidRDefault="00F67E5A" w:rsidP="00F67E5A">
      <w:pPr>
        <w:pStyle w:val="2"/>
        <w:shd w:val="clear" w:color="auto" w:fill="FFFFFF"/>
        <w:spacing w:before="0" w:beforeAutospacing="0" w:after="0" w:afterAutospacing="0"/>
        <w:rPr>
          <w:rFonts w:ascii="Trebuchet MS" w:hAnsi="Trebuchet MS"/>
          <w:b w:val="0"/>
          <w:bCs w:val="0"/>
          <w:color w:val="243493"/>
          <w:sz w:val="38"/>
          <w:szCs w:val="38"/>
        </w:rPr>
      </w:pPr>
      <w:hyperlink r:id="rId6" w:history="1">
        <w:r>
          <w:rPr>
            <w:rStyle w:val="a3"/>
            <w:rFonts w:ascii="Trebuchet MS" w:hAnsi="Trebuchet MS"/>
            <w:color w:val="000000"/>
            <w:sz w:val="38"/>
            <w:szCs w:val="38"/>
            <w:u w:val="none"/>
          </w:rPr>
          <w:t>Разъяснение законодательства: «О конфискации имущества, полученного в результате киберпреступлений»</w:t>
        </w:r>
      </w:hyperlink>
    </w:p>
    <w:p w:rsidR="00FA430F" w:rsidRDefault="00FA430F" w:rsidP="00FA430F">
      <w:pPr>
        <w:pStyle w:val="a4"/>
        <w:shd w:val="clear" w:color="auto" w:fill="FFFFFF"/>
        <w:spacing w:before="0" w:beforeAutospacing="0" w:after="0" w:afterAutospacing="0"/>
        <w:ind w:firstLine="709"/>
        <w:jc w:val="both"/>
        <w:rPr>
          <w:color w:val="333333"/>
          <w:sz w:val="28"/>
          <w:szCs w:val="28"/>
        </w:rPr>
      </w:pPr>
    </w:p>
    <w:p w:rsidR="00F67E5A" w:rsidRPr="00FA430F" w:rsidRDefault="00F67E5A" w:rsidP="00FA430F">
      <w:pPr>
        <w:pStyle w:val="a4"/>
        <w:shd w:val="clear" w:color="auto" w:fill="FFFFFF"/>
        <w:spacing w:before="0" w:beforeAutospacing="0" w:after="0" w:afterAutospacing="0"/>
        <w:ind w:firstLine="709"/>
        <w:jc w:val="both"/>
        <w:rPr>
          <w:color w:val="000000"/>
          <w:sz w:val="28"/>
          <w:szCs w:val="28"/>
        </w:rPr>
      </w:pPr>
      <w:r w:rsidRPr="00FA430F">
        <w:rPr>
          <w:color w:val="333333"/>
          <w:sz w:val="28"/>
          <w:szCs w:val="28"/>
        </w:rPr>
        <w:t>Федеральным законом от 13 июня 2023 г. № 214-ФЗ внесены изменения в статью 104.1 Уголовного кодекса Российской Федерации.</w:t>
      </w:r>
    </w:p>
    <w:p w:rsidR="00F67E5A" w:rsidRPr="00FA430F" w:rsidRDefault="00F67E5A" w:rsidP="00FA430F">
      <w:pPr>
        <w:pStyle w:val="a4"/>
        <w:shd w:val="clear" w:color="auto" w:fill="FFFFFF"/>
        <w:spacing w:before="0" w:beforeAutospacing="0" w:after="0" w:afterAutospacing="0"/>
        <w:ind w:firstLine="709"/>
        <w:jc w:val="both"/>
        <w:rPr>
          <w:color w:val="000000"/>
          <w:sz w:val="28"/>
          <w:szCs w:val="28"/>
        </w:rPr>
      </w:pPr>
      <w:r w:rsidRPr="00FA430F">
        <w:rPr>
          <w:color w:val="333333"/>
          <w:sz w:val="28"/>
          <w:szCs w:val="28"/>
        </w:rPr>
        <w:t>Поправки предусматривают конфискацию имущества, полученного в результате совершения преступлений в сфере компьютерной информации.</w:t>
      </w:r>
    </w:p>
    <w:p w:rsidR="00F67E5A" w:rsidRPr="00FA430F" w:rsidRDefault="00F67E5A" w:rsidP="00FA430F">
      <w:pPr>
        <w:pStyle w:val="a4"/>
        <w:shd w:val="clear" w:color="auto" w:fill="FFFFFF"/>
        <w:spacing w:before="0" w:beforeAutospacing="0" w:after="0" w:afterAutospacing="0"/>
        <w:ind w:firstLine="709"/>
        <w:jc w:val="both"/>
        <w:rPr>
          <w:color w:val="000000"/>
          <w:sz w:val="28"/>
          <w:szCs w:val="28"/>
        </w:rPr>
      </w:pPr>
      <w:r w:rsidRPr="00FA430F">
        <w:rPr>
          <w:color w:val="333333"/>
          <w:sz w:val="28"/>
          <w:szCs w:val="28"/>
        </w:rPr>
        <w:t>Речь идет о неправомерном доступе к такой информации, о создании, использовании и распространении вредоносных программ, о нарушении правил эксплуатации сре</w:t>
      </w:r>
      <w:proofErr w:type="gramStart"/>
      <w:r w:rsidRPr="00FA430F">
        <w:rPr>
          <w:color w:val="333333"/>
          <w:sz w:val="28"/>
          <w:szCs w:val="28"/>
        </w:rPr>
        <w:t>дств хр</w:t>
      </w:r>
      <w:proofErr w:type="gramEnd"/>
      <w:r w:rsidRPr="00FA430F">
        <w:rPr>
          <w:color w:val="333333"/>
          <w:sz w:val="28"/>
          <w:szCs w:val="28"/>
        </w:rPr>
        <w:t xml:space="preserve">анения, обработки или передачи </w:t>
      </w:r>
      <w:r w:rsidRPr="00FA430F">
        <w:rPr>
          <w:color w:val="333333"/>
          <w:sz w:val="28"/>
          <w:szCs w:val="28"/>
        </w:rPr>
        <w:lastRenderedPageBreak/>
        <w:t>компьютерной информации, а также о неправомерном воздействии на критическую информационную инфраструктуру России.</w:t>
      </w:r>
    </w:p>
    <w:p w:rsidR="00F67E5A" w:rsidRPr="00FA430F" w:rsidRDefault="00F67E5A" w:rsidP="00FA430F">
      <w:pPr>
        <w:pStyle w:val="a4"/>
        <w:shd w:val="clear" w:color="auto" w:fill="FFFFFF"/>
        <w:spacing w:before="0" w:beforeAutospacing="0" w:after="0" w:afterAutospacing="0"/>
        <w:ind w:firstLine="709"/>
        <w:jc w:val="both"/>
        <w:rPr>
          <w:color w:val="000000"/>
          <w:sz w:val="28"/>
          <w:szCs w:val="28"/>
        </w:rPr>
      </w:pPr>
      <w:r w:rsidRPr="00FA430F">
        <w:rPr>
          <w:color w:val="333333"/>
          <w:sz w:val="28"/>
          <w:szCs w:val="28"/>
        </w:rPr>
        <w:t>Конфискация предполагает безвозмездное изъятие и обращение в собственность государства соответствующего имущества на основании обвинительного приговора.</w:t>
      </w:r>
    </w:p>
    <w:p w:rsidR="00F67E5A" w:rsidRDefault="00F67E5A" w:rsidP="00F67E5A">
      <w:pPr>
        <w:pStyle w:val="2"/>
        <w:shd w:val="clear" w:color="auto" w:fill="FFFFFF"/>
        <w:spacing w:before="0" w:beforeAutospacing="0" w:after="0" w:afterAutospacing="0"/>
        <w:rPr>
          <w:rFonts w:ascii="Trebuchet MS" w:hAnsi="Trebuchet MS"/>
          <w:b w:val="0"/>
          <w:bCs w:val="0"/>
          <w:color w:val="243493"/>
          <w:sz w:val="38"/>
          <w:szCs w:val="38"/>
        </w:rPr>
      </w:pPr>
    </w:p>
    <w:p w:rsidR="00F67E5A" w:rsidRPr="00FA430F" w:rsidRDefault="00FA430F" w:rsidP="00FA430F">
      <w:pPr>
        <w:rPr>
          <w:rFonts w:ascii="Times New Roman" w:eastAsia="Times New Roman" w:hAnsi="Times New Roman" w:cs="Times New Roman"/>
          <w:color w:val="000000"/>
          <w:sz w:val="28"/>
          <w:szCs w:val="28"/>
          <w:u w:val="single"/>
          <w:lang w:eastAsia="ru-RU"/>
        </w:rPr>
      </w:pPr>
      <w:r w:rsidRPr="00FA430F">
        <w:rPr>
          <w:rFonts w:ascii="Times New Roman" w:eastAsia="Times New Roman" w:hAnsi="Times New Roman" w:cs="Times New Roman"/>
          <w:color w:val="000000"/>
          <w:sz w:val="28"/>
          <w:szCs w:val="28"/>
          <w:u w:val="single"/>
          <w:lang w:eastAsia="ru-RU"/>
        </w:rPr>
        <w:t xml:space="preserve">помощник прокурора </w:t>
      </w:r>
      <w:r>
        <w:rPr>
          <w:rFonts w:ascii="Times New Roman" w:eastAsia="Times New Roman" w:hAnsi="Times New Roman" w:cs="Times New Roman"/>
          <w:color w:val="000000"/>
          <w:sz w:val="28"/>
          <w:szCs w:val="28"/>
          <w:u w:val="single"/>
          <w:lang w:eastAsia="ru-RU"/>
        </w:rPr>
        <w:t>Ташу А.А.</w:t>
      </w:r>
    </w:p>
    <w:p w:rsidR="00F67E5A" w:rsidRDefault="00F67E5A" w:rsidP="00F67E5A">
      <w:pPr>
        <w:pStyle w:val="2"/>
        <w:shd w:val="clear" w:color="auto" w:fill="FFFFFF"/>
        <w:spacing w:before="0" w:beforeAutospacing="0" w:after="0" w:afterAutospacing="0"/>
        <w:rPr>
          <w:rFonts w:ascii="Trebuchet MS" w:hAnsi="Trebuchet MS"/>
          <w:b w:val="0"/>
          <w:bCs w:val="0"/>
          <w:color w:val="243493"/>
          <w:sz w:val="38"/>
          <w:szCs w:val="38"/>
        </w:rPr>
      </w:pPr>
    </w:p>
    <w:p w:rsidR="00F67E5A" w:rsidRDefault="00F67E5A" w:rsidP="00F67E5A">
      <w:pPr>
        <w:pStyle w:val="2"/>
        <w:shd w:val="clear" w:color="auto" w:fill="FFFFFF"/>
        <w:spacing w:before="0" w:beforeAutospacing="0" w:after="0" w:afterAutospacing="0"/>
        <w:rPr>
          <w:rFonts w:ascii="Trebuchet MS" w:hAnsi="Trebuchet MS"/>
          <w:b w:val="0"/>
          <w:bCs w:val="0"/>
          <w:color w:val="243493"/>
          <w:sz w:val="38"/>
          <w:szCs w:val="38"/>
        </w:rPr>
      </w:pPr>
      <w:hyperlink r:id="rId7" w:history="1">
        <w:r>
          <w:rPr>
            <w:rStyle w:val="a3"/>
            <w:rFonts w:ascii="Trebuchet MS" w:hAnsi="Trebuchet MS"/>
            <w:color w:val="000000"/>
            <w:sz w:val="38"/>
            <w:szCs w:val="38"/>
            <w:u w:val="none"/>
          </w:rPr>
          <w:t>Разъяснение законодательства: «Установлена уголовная ответственность за незаконный оборот особо ценных растений и грибов, занесенных в Красную книгу»</w:t>
        </w:r>
      </w:hyperlink>
    </w:p>
    <w:p w:rsidR="00F67E5A" w:rsidRPr="00FA430F" w:rsidRDefault="00F67E5A" w:rsidP="00F67E5A">
      <w:pPr>
        <w:pStyle w:val="a4"/>
        <w:shd w:val="clear" w:color="auto" w:fill="FFFFFF"/>
        <w:spacing w:before="0" w:beforeAutospacing="0" w:after="0" w:afterAutospacing="0" w:line="336" w:lineRule="atLeast"/>
        <w:ind w:firstLine="709"/>
        <w:jc w:val="both"/>
        <w:rPr>
          <w:color w:val="000000"/>
          <w:sz w:val="28"/>
          <w:szCs w:val="28"/>
        </w:rPr>
      </w:pPr>
      <w:r w:rsidRPr="00FA430F">
        <w:rPr>
          <w:color w:val="333333"/>
          <w:sz w:val="28"/>
          <w:szCs w:val="28"/>
        </w:rPr>
        <w:t>Федеральным законом от 14.04.2023 № 113-ФЗ «О внесении изменений в Уголовный кодекс Российской Федерации и статьи 150 и 151 Уголовно-процессуального кодекса Российской Федерации» установлена уголовная ответственность за незаконный оборот особо ценных растений и грибов, занесенных в Красную книгу.</w:t>
      </w:r>
    </w:p>
    <w:p w:rsidR="00F67E5A" w:rsidRPr="00FA430F" w:rsidRDefault="00F67E5A" w:rsidP="00F67E5A">
      <w:pPr>
        <w:pStyle w:val="a4"/>
        <w:shd w:val="clear" w:color="auto" w:fill="FFFFFF"/>
        <w:spacing w:before="0" w:beforeAutospacing="0" w:after="0" w:afterAutospacing="0" w:line="336" w:lineRule="atLeast"/>
        <w:ind w:firstLine="709"/>
        <w:jc w:val="both"/>
        <w:rPr>
          <w:color w:val="000000"/>
          <w:sz w:val="28"/>
          <w:szCs w:val="28"/>
        </w:rPr>
      </w:pPr>
      <w:proofErr w:type="gramStart"/>
      <w:r w:rsidRPr="00FA430F">
        <w:rPr>
          <w:color w:val="333333"/>
          <w:sz w:val="28"/>
          <w:szCs w:val="28"/>
        </w:rPr>
        <w:t>Принятым законом в Уголовный кодекс Российской Федерации вводится новая статья - 260.1 «Умышленные уничтожение или повреждение, а равно незаконные добыча, сбор и оборот особо ценных растений и грибов, принадлежащих к видам, занесенным в Красную книгу Российской Федерации и (или) охраняемым международными договорами Российской Федерации».</w:t>
      </w:r>
      <w:proofErr w:type="gramEnd"/>
      <w:r w:rsidRPr="00FA430F">
        <w:rPr>
          <w:color w:val="333333"/>
          <w:sz w:val="28"/>
          <w:szCs w:val="28"/>
        </w:rPr>
        <w:t xml:space="preserve"> Совершение указанных деяний повлечет максимальное наказание в виде лишения свободы на срок от 6 до 9 лет со штрафом в размере от 1,5 </w:t>
      </w:r>
      <w:proofErr w:type="gramStart"/>
      <w:r w:rsidRPr="00FA430F">
        <w:rPr>
          <w:color w:val="333333"/>
          <w:sz w:val="28"/>
          <w:szCs w:val="28"/>
        </w:rPr>
        <w:t>млн</w:t>
      </w:r>
      <w:proofErr w:type="gramEnd"/>
      <w:r w:rsidRPr="00FA430F">
        <w:rPr>
          <w:color w:val="333333"/>
          <w:sz w:val="28"/>
          <w:szCs w:val="28"/>
        </w:rPr>
        <w:t xml:space="preserve"> до 3 млн рублей.</w:t>
      </w:r>
    </w:p>
    <w:p w:rsidR="00F67E5A" w:rsidRPr="00FA430F" w:rsidRDefault="00F67E5A" w:rsidP="00F67E5A">
      <w:pPr>
        <w:pStyle w:val="a4"/>
        <w:shd w:val="clear" w:color="auto" w:fill="FFFFFF"/>
        <w:spacing w:before="0" w:beforeAutospacing="0" w:after="0" w:afterAutospacing="0" w:line="336" w:lineRule="atLeast"/>
        <w:ind w:firstLine="709"/>
        <w:jc w:val="both"/>
        <w:rPr>
          <w:color w:val="000000"/>
          <w:sz w:val="28"/>
          <w:szCs w:val="28"/>
        </w:rPr>
      </w:pPr>
      <w:r w:rsidRPr="00FA430F">
        <w:rPr>
          <w:color w:val="333333"/>
          <w:sz w:val="28"/>
          <w:szCs w:val="28"/>
        </w:rPr>
        <w:t>Перечень особо ценных растений и грибов для целей указанной статьи установит Правительство Российской Федерации. Изменения вступают в силу по истечении 180 дней со дня официального опубликования Федерального закона – с 12 октября 2023 года. На данный момент за уничтожение редких и находящихся под угрозой исчезновения видов животных или растений предусмотрена административная ответственность.</w:t>
      </w:r>
    </w:p>
    <w:p w:rsidR="00FA430F" w:rsidRPr="00FA430F" w:rsidRDefault="00FA430F" w:rsidP="00FA430F">
      <w:pP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Ст</w:t>
      </w:r>
      <w:proofErr w:type="gramStart"/>
      <w:r>
        <w:rPr>
          <w:rFonts w:ascii="Times New Roman" w:eastAsia="Times New Roman" w:hAnsi="Times New Roman" w:cs="Times New Roman"/>
          <w:color w:val="000000"/>
          <w:sz w:val="28"/>
          <w:szCs w:val="28"/>
          <w:u w:val="single"/>
          <w:lang w:eastAsia="ru-RU"/>
        </w:rPr>
        <w:t>.</w:t>
      </w:r>
      <w:r w:rsidRPr="00FA430F">
        <w:rPr>
          <w:rFonts w:ascii="Times New Roman" w:eastAsia="Times New Roman" w:hAnsi="Times New Roman" w:cs="Times New Roman"/>
          <w:color w:val="000000"/>
          <w:sz w:val="28"/>
          <w:szCs w:val="28"/>
          <w:u w:val="single"/>
          <w:lang w:eastAsia="ru-RU"/>
        </w:rPr>
        <w:t>п</w:t>
      </w:r>
      <w:proofErr w:type="gramEnd"/>
      <w:r w:rsidRPr="00FA430F">
        <w:rPr>
          <w:rFonts w:ascii="Times New Roman" w:eastAsia="Times New Roman" w:hAnsi="Times New Roman" w:cs="Times New Roman"/>
          <w:color w:val="000000"/>
          <w:sz w:val="28"/>
          <w:szCs w:val="28"/>
          <w:u w:val="single"/>
          <w:lang w:eastAsia="ru-RU"/>
        </w:rPr>
        <w:t xml:space="preserve">омощник прокурора </w:t>
      </w:r>
      <w:r>
        <w:rPr>
          <w:rFonts w:ascii="Times New Roman" w:eastAsia="Times New Roman" w:hAnsi="Times New Roman" w:cs="Times New Roman"/>
          <w:color w:val="000000"/>
          <w:sz w:val="28"/>
          <w:szCs w:val="28"/>
          <w:u w:val="single"/>
          <w:lang w:eastAsia="ru-RU"/>
        </w:rPr>
        <w:t>Степанян А.Г.</w:t>
      </w:r>
    </w:p>
    <w:p w:rsidR="00F67E5A" w:rsidRDefault="00F67E5A" w:rsidP="00F67E5A"/>
    <w:p w:rsidR="00F67E5A" w:rsidRDefault="00F67E5A" w:rsidP="00F67E5A">
      <w:pPr>
        <w:pStyle w:val="2"/>
        <w:shd w:val="clear" w:color="auto" w:fill="FFFFFF"/>
        <w:spacing w:before="0" w:beforeAutospacing="0" w:after="0" w:afterAutospacing="0"/>
        <w:rPr>
          <w:rFonts w:ascii="Trebuchet MS" w:hAnsi="Trebuchet MS"/>
          <w:b w:val="0"/>
          <w:bCs w:val="0"/>
          <w:color w:val="243493"/>
          <w:sz w:val="38"/>
          <w:szCs w:val="38"/>
        </w:rPr>
      </w:pPr>
      <w:hyperlink r:id="rId8" w:history="1">
        <w:r>
          <w:rPr>
            <w:rStyle w:val="a3"/>
            <w:rFonts w:ascii="Trebuchet MS" w:hAnsi="Trebuchet MS"/>
            <w:color w:val="000000"/>
            <w:sz w:val="38"/>
            <w:szCs w:val="38"/>
            <w:u w:val="none"/>
          </w:rPr>
          <w:t>Разъяснение законодательства: «Деятельность финансовых пирамид»</w:t>
        </w:r>
      </w:hyperlink>
    </w:p>
    <w:p w:rsidR="00F67E5A" w:rsidRPr="00FA430F" w:rsidRDefault="00F67E5A" w:rsidP="00FA430F">
      <w:pPr>
        <w:pStyle w:val="a4"/>
        <w:shd w:val="clear" w:color="auto" w:fill="FFFFFF"/>
        <w:spacing w:before="0" w:beforeAutospacing="0" w:after="0" w:afterAutospacing="0"/>
        <w:ind w:firstLine="709"/>
        <w:jc w:val="both"/>
        <w:rPr>
          <w:color w:val="000000"/>
          <w:sz w:val="28"/>
          <w:szCs w:val="28"/>
        </w:rPr>
      </w:pPr>
      <w:r w:rsidRPr="00FA430F">
        <w:rPr>
          <w:color w:val="000000"/>
          <w:sz w:val="28"/>
          <w:szCs w:val="28"/>
        </w:rPr>
        <w:t xml:space="preserve">Финансовая пирамида - это организация, которая предлагает вложить деньги под необоснованно высокий процент прибыли, гарантируя быстрый заработок, прибыль организации формируется за счет постоянного </w:t>
      </w:r>
      <w:r w:rsidRPr="00FA430F">
        <w:rPr>
          <w:color w:val="000000"/>
          <w:sz w:val="28"/>
          <w:szCs w:val="28"/>
        </w:rPr>
        <w:lastRenderedPageBreak/>
        <w:t>поступления новых денежных сре</w:t>
      </w:r>
      <w:proofErr w:type="gramStart"/>
      <w:r w:rsidRPr="00FA430F">
        <w:rPr>
          <w:color w:val="000000"/>
          <w:sz w:val="28"/>
          <w:szCs w:val="28"/>
        </w:rPr>
        <w:t>дств гр</w:t>
      </w:r>
      <w:proofErr w:type="gramEnd"/>
      <w:r w:rsidRPr="00FA430F">
        <w:rPr>
          <w:color w:val="000000"/>
          <w:sz w:val="28"/>
          <w:szCs w:val="28"/>
        </w:rPr>
        <w:t>аждан при отсутствии какой-либо реальной деятельности.</w:t>
      </w:r>
    </w:p>
    <w:p w:rsidR="00F67E5A" w:rsidRPr="00FA430F" w:rsidRDefault="00F67E5A" w:rsidP="00FA430F">
      <w:pPr>
        <w:pStyle w:val="a4"/>
        <w:shd w:val="clear" w:color="auto" w:fill="FFFFFF"/>
        <w:spacing w:before="0" w:beforeAutospacing="0" w:after="0" w:afterAutospacing="0"/>
        <w:ind w:firstLine="709"/>
        <w:jc w:val="both"/>
        <w:rPr>
          <w:color w:val="000000"/>
          <w:sz w:val="28"/>
          <w:szCs w:val="28"/>
        </w:rPr>
      </w:pPr>
      <w:r w:rsidRPr="00FA430F">
        <w:rPr>
          <w:color w:val="000000"/>
          <w:sz w:val="28"/>
          <w:szCs w:val="28"/>
        </w:rPr>
        <w:t>Смысл финансовой пирамиды – привлечь как можно больше людей, которые будут вкладывать свои деньги для обеспечения первых вступивших и организатора.</w:t>
      </w:r>
    </w:p>
    <w:p w:rsidR="00F67E5A" w:rsidRPr="00FA430F" w:rsidRDefault="00F67E5A" w:rsidP="00FA430F">
      <w:pPr>
        <w:pStyle w:val="a4"/>
        <w:shd w:val="clear" w:color="auto" w:fill="FFFFFF"/>
        <w:spacing w:before="0" w:beforeAutospacing="0" w:after="0" w:afterAutospacing="0"/>
        <w:ind w:firstLine="709"/>
        <w:jc w:val="both"/>
        <w:rPr>
          <w:color w:val="000000"/>
          <w:sz w:val="28"/>
          <w:szCs w:val="28"/>
        </w:rPr>
      </w:pPr>
      <w:r w:rsidRPr="00FA430F">
        <w:rPr>
          <w:color w:val="000000"/>
          <w:sz w:val="28"/>
          <w:szCs w:val="28"/>
        </w:rPr>
        <w:t>Признаки финансовой пирамиды - отсутствие уставного капитала (все выплаты - за счет привлечения новых вкладчиков);</w:t>
      </w:r>
    </w:p>
    <w:p w:rsidR="00F67E5A" w:rsidRPr="00FA430F" w:rsidRDefault="00F67E5A" w:rsidP="00FA430F">
      <w:pPr>
        <w:pStyle w:val="a4"/>
        <w:shd w:val="clear" w:color="auto" w:fill="FFFFFF"/>
        <w:spacing w:before="0" w:beforeAutospacing="0" w:after="0" w:afterAutospacing="0"/>
        <w:ind w:firstLine="709"/>
        <w:jc w:val="both"/>
        <w:rPr>
          <w:color w:val="000000"/>
          <w:sz w:val="28"/>
          <w:szCs w:val="28"/>
        </w:rPr>
      </w:pPr>
      <w:r w:rsidRPr="00FA430F">
        <w:rPr>
          <w:color w:val="000000"/>
          <w:sz w:val="28"/>
          <w:szCs w:val="28"/>
        </w:rPr>
        <w:t xml:space="preserve">- гарантирование быстро растущего дохода (как </w:t>
      </w:r>
      <w:proofErr w:type="gramStart"/>
      <w:r w:rsidRPr="00FA430F">
        <w:rPr>
          <w:color w:val="000000"/>
          <w:sz w:val="28"/>
          <w:szCs w:val="28"/>
        </w:rPr>
        <w:t>правило</w:t>
      </w:r>
      <w:proofErr w:type="gramEnd"/>
      <w:r w:rsidRPr="00FA430F">
        <w:rPr>
          <w:color w:val="000000"/>
          <w:sz w:val="28"/>
          <w:szCs w:val="28"/>
        </w:rPr>
        <w:t xml:space="preserve"> в несколько раз больше ставок по вкладам в Банках);</w:t>
      </w:r>
    </w:p>
    <w:p w:rsidR="00F67E5A" w:rsidRPr="00FA430F" w:rsidRDefault="00F67E5A" w:rsidP="00FA430F">
      <w:pPr>
        <w:pStyle w:val="a4"/>
        <w:shd w:val="clear" w:color="auto" w:fill="FFFFFF"/>
        <w:spacing w:before="0" w:beforeAutospacing="0" w:after="0" w:afterAutospacing="0"/>
        <w:ind w:firstLine="709"/>
        <w:jc w:val="both"/>
        <w:rPr>
          <w:color w:val="000000"/>
          <w:sz w:val="28"/>
          <w:szCs w:val="28"/>
        </w:rPr>
      </w:pPr>
      <w:r w:rsidRPr="00FA430F">
        <w:rPr>
          <w:color w:val="000000"/>
          <w:sz w:val="28"/>
          <w:szCs w:val="28"/>
        </w:rPr>
        <w:t>- отсутствие лицензии Центрального банка России на осуществление</w:t>
      </w:r>
      <w:r w:rsidRPr="00FA430F">
        <w:rPr>
          <w:color w:val="000000"/>
          <w:sz w:val="28"/>
          <w:szCs w:val="28"/>
        </w:rPr>
        <w:br/>
        <w:t>деятельности по привлечению денежных средств;</w:t>
      </w:r>
    </w:p>
    <w:p w:rsidR="00F67E5A" w:rsidRPr="00FA430F" w:rsidRDefault="00F67E5A" w:rsidP="00FA430F">
      <w:pPr>
        <w:pStyle w:val="a4"/>
        <w:shd w:val="clear" w:color="auto" w:fill="FFFFFF"/>
        <w:spacing w:before="0" w:beforeAutospacing="0" w:after="0" w:afterAutospacing="0"/>
        <w:ind w:firstLine="709"/>
        <w:jc w:val="both"/>
        <w:rPr>
          <w:color w:val="000000"/>
          <w:sz w:val="28"/>
          <w:szCs w:val="28"/>
        </w:rPr>
      </w:pPr>
      <w:r w:rsidRPr="00FA430F">
        <w:rPr>
          <w:color w:val="000000"/>
          <w:sz w:val="28"/>
          <w:szCs w:val="28"/>
        </w:rPr>
        <w:t>- большое количество «агрессивной» рекламы в СМИ и сети Интернет» с обещанием высокой доходности;</w:t>
      </w:r>
    </w:p>
    <w:p w:rsidR="00F67E5A" w:rsidRPr="00FA430F" w:rsidRDefault="00F67E5A" w:rsidP="00FA430F">
      <w:pPr>
        <w:pStyle w:val="a4"/>
        <w:shd w:val="clear" w:color="auto" w:fill="FFFFFF"/>
        <w:spacing w:before="0" w:beforeAutospacing="0" w:after="0" w:afterAutospacing="0"/>
        <w:ind w:firstLine="709"/>
        <w:jc w:val="both"/>
        <w:rPr>
          <w:color w:val="000000"/>
          <w:sz w:val="28"/>
          <w:szCs w:val="28"/>
        </w:rPr>
      </w:pPr>
      <w:r w:rsidRPr="00FA430F">
        <w:rPr>
          <w:color w:val="000000"/>
          <w:sz w:val="28"/>
          <w:szCs w:val="28"/>
        </w:rPr>
        <w:t>- отсутствие информации об активах, доходах и расходах;</w:t>
      </w:r>
    </w:p>
    <w:p w:rsidR="00F67E5A" w:rsidRPr="00FA430F" w:rsidRDefault="00F67E5A" w:rsidP="00FA430F">
      <w:pPr>
        <w:pStyle w:val="a4"/>
        <w:shd w:val="clear" w:color="auto" w:fill="FFFFFF"/>
        <w:spacing w:before="0" w:beforeAutospacing="0" w:after="0" w:afterAutospacing="0"/>
        <w:ind w:firstLine="709"/>
        <w:jc w:val="both"/>
        <w:rPr>
          <w:color w:val="000000"/>
          <w:sz w:val="28"/>
          <w:szCs w:val="28"/>
        </w:rPr>
      </w:pPr>
      <w:r w:rsidRPr="00FA430F">
        <w:rPr>
          <w:color w:val="000000"/>
          <w:sz w:val="28"/>
          <w:szCs w:val="28"/>
        </w:rPr>
        <w:t>- нет собственных основных средств и другого дорогостоящего имущества;</w:t>
      </w:r>
    </w:p>
    <w:p w:rsidR="00F67E5A" w:rsidRPr="00FA430F" w:rsidRDefault="00F67E5A" w:rsidP="00FA430F">
      <w:pPr>
        <w:pStyle w:val="a4"/>
        <w:shd w:val="clear" w:color="auto" w:fill="FFFFFF"/>
        <w:spacing w:before="0" w:beforeAutospacing="0" w:after="0" w:afterAutospacing="0"/>
        <w:ind w:firstLine="709"/>
        <w:jc w:val="both"/>
        <w:rPr>
          <w:color w:val="000000"/>
          <w:sz w:val="28"/>
          <w:szCs w:val="28"/>
        </w:rPr>
      </w:pPr>
      <w:r w:rsidRPr="00FA430F">
        <w:rPr>
          <w:color w:val="000000"/>
          <w:sz w:val="28"/>
          <w:szCs w:val="28"/>
        </w:rPr>
        <w:t>- использование сетевых методов маркетинга;</w:t>
      </w:r>
    </w:p>
    <w:p w:rsidR="00F67E5A" w:rsidRPr="00FA430F" w:rsidRDefault="00F67E5A" w:rsidP="00FA430F">
      <w:pPr>
        <w:pStyle w:val="a4"/>
        <w:shd w:val="clear" w:color="auto" w:fill="FFFFFF"/>
        <w:spacing w:before="0" w:beforeAutospacing="0" w:after="0" w:afterAutospacing="0"/>
        <w:ind w:firstLine="709"/>
        <w:jc w:val="both"/>
        <w:rPr>
          <w:color w:val="000000"/>
          <w:sz w:val="28"/>
          <w:szCs w:val="28"/>
        </w:rPr>
      </w:pPr>
      <w:r w:rsidRPr="00FA430F">
        <w:rPr>
          <w:color w:val="000000"/>
          <w:sz w:val="28"/>
          <w:szCs w:val="28"/>
        </w:rPr>
        <w:t>- выплаты участники получают из денег, которые внесли новые вкладчики;</w:t>
      </w:r>
    </w:p>
    <w:p w:rsidR="00F67E5A" w:rsidRPr="00FA430F" w:rsidRDefault="00F67E5A" w:rsidP="00FA430F">
      <w:pPr>
        <w:pStyle w:val="a4"/>
        <w:shd w:val="clear" w:color="auto" w:fill="FFFFFF"/>
        <w:spacing w:before="0" w:beforeAutospacing="0" w:after="0" w:afterAutospacing="0"/>
        <w:ind w:firstLine="709"/>
        <w:jc w:val="both"/>
        <w:rPr>
          <w:color w:val="000000"/>
          <w:sz w:val="28"/>
          <w:szCs w:val="28"/>
        </w:rPr>
      </w:pPr>
      <w:r w:rsidRPr="00FA430F">
        <w:rPr>
          <w:color w:val="000000"/>
          <w:sz w:val="28"/>
          <w:szCs w:val="28"/>
        </w:rPr>
        <w:t>Что делать, если вы уже вложились в финансовую пирамиду:</w:t>
      </w:r>
    </w:p>
    <w:p w:rsidR="00F67E5A" w:rsidRPr="00FA430F" w:rsidRDefault="00F67E5A" w:rsidP="00FA430F">
      <w:pPr>
        <w:pStyle w:val="a4"/>
        <w:shd w:val="clear" w:color="auto" w:fill="FFFFFF"/>
        <w:spacing w:before="0" w:beforeAutospacing="0" w:after="0" w:afterAutospacing="0"/>
        <w:ind w:firstLine="709"/>
        <w:jc w:val="both"/>
        <w:rPr>
          <w:color w:val="000000"/>
          <w:sz w:val="28"/>
          <w:szCs w:val="28"/>
        </w:rPr>
      </w:pPr>
      <w:r w:rsidRPr="00FA430F">
        <w:rPr>
          <w:color w:val="000000"/>
          <w:sz w:val="28"/>
          <w:szCs w:val="28"/>
        </w:rPr>
        <w:t>- попытайтесь вернуть деньги до того, как пирамида прекратит свою деятельность (для этого понадобятся документы, подтверждающие факт передачи денег или перечисление их на счет);</w:t>
      </w:r>
    </w:p>
    <w:p w:rsidR="00F67E5A" w:rsidRPr="00FA430F" w:rsidRDefault="00F67E5A" w:rsidP="00FA430F">
      <w:pPr>
        <w:pStyle w:val="a4"/>
        <w:shd w:val="clear" w:color="auto" w:fill="FFFFFF"/>
        <w:spacing w:before="0" w:beforeAutospacing="0" w:after="0" w:afterAutospacing="0"/>
        <w:ind w:firstLine="709"/>
        <w:jc w:val="both"/>
        <w:rPr>
          <w:color w:val="000000"/>
          <w:sz w:val="28"/>
          <w:szCs w:val="28"/>
        </w:rPr>
      </w:pPr>
      <w:r w:rsidRPr="00FA430F">
        <w:rPr>
          <w:color w:val="000000"/>
          <w:sz w:val="28"/>
          <w:szCs w:val="28"/>
        </w:rPr>
        <w:t>- если вернуть денежные средства в добровольном порядке не получается, обращайтесь с заявлением в правоохранительные органы, в суд о взыскании с организации вложенных денег;</w:t>
      </w:r>
    </w:p>
    <w:p w:rsidR="00F67E5A" w:rsidRPr="00FA430F" w:rsidRDefault="00F67E5A" w:rsidP="00FA430F">
      <w:pPr>
        <w:pStyle w:val="a4"/>
        <w:shd w:val="clear" w:color="auto" w:fill="FFFFFF"/>
        <w:spacing w:before="0" w:beforeAutospacing="0" w:after="0" w:afterAutospacing="0"/>
        <w:ind w:firstLine="709"/>
        <w:jc w:val="both"/>
        <w:rPr>
          <w:color w:val="000000"/>
          <w:sz w:val="28"/>
          <w:szCs w:val="28"/>
        </w:rPr>
      </w:pPr>
      <w:r w:rsidRPr="00FA430F">
        <w:rPr>
          <w:color w:val="000000"/>
          <w:sz w:val="28"/>
          <w:szCs w:val="28"/>
        </w:rPr>
        <w:t>- можно обратиться с заявлением в Банк России, который ведет список организаций с признаками финансовых пирамид.</w:t>
      </w:r>
    </w:p>
    <w:p w:rsidR="00F67E5A" w:rsidRPr="00FA430F" w:rsidRDefault="00F67E5A" w:rsidP="00FA430F">
      <w:pPr>
        <w:pStyle w:val="a4"/>
        <w:shd w:val="clear" w:color="auto" w:fill="FFFFFF"/>
        <w:spacing w:before="0" w:beforeAutospacing="0" w:after="0" w:afterAutospacing="0"/>
        <w:ind w:firstLine="709"/>
        <w:jc w:val="both"/>
        <w:rPr>
          <w:color w:val="000000"/>
          <w:sz w:val="28"/>
          <w:szCs w:val="28"/>
        </w:rPr>
      </w:pPr>
      <w:r w:rsidRPr="00FA430F">
        <w:rPr>
          <w:color w:val="000000"/>
          <w:sz w:val="28"/>
          <w:szCs w:val="28"/>
        </w:rPr>
        <w:t>За создание и организацию «финансовой пирамиды» предусмотрена административная ответственность (ст. 14.62 кодекса Российской Федерации об административных правонарушениях) и уголовная ответственность (ст. 172.2 Уголовного кодекса Российской Федерации).</w:t>
      </w:r>
    </w:p>
    <w:p w:rsidR="00FA430F" w:rsidRPr="00FA430F" w:rsidRDefault="00FA430F" w:rsidP="00FA430F">
      <w:pPr>
        <w:spacing w:after="0"/>
        <w:rPr>
          <w:rFonts w:ascii="Times New Roman" w:eastAsia="Times New Roman" w:hAnsi="Times New Roman" w:cs="Times New Roman"/>
          <w:color w:val="000000"/>
          <w:sz w:val="28"/>
          <w:szCs w:val="28"/>
          <w:u w:val="single"/>
          <w:lang w:eastAsia="ru-RU"/>
        </w:rPr>
      </w:pPr>
      <w:r w:rsidRPr="00FA430F">
        <w:rPr>
          <w:rFonts w:ascii="Times New Roman" w:eastAsia="Times New Roman" w:hAnsi="Times New Roman" w:cs="Times New Roman"/>
          <w:color w:val="000000"/>
          <w:sz w:val="28"/>
          <w:szCs w:val="28"/>
          <w:u w:val="single"/>
          <w:lang w:eastAsia="ru-RU"/>
        </w:rPr>
        <w:t xml:space="preserve">помощник прокурора </w:t>
      </w:r>
      <w:r>
        <w:rPr>
          <w:rFonts w:ascii="Times New Roman" w:eastAsia="Times New Roman" w:hAnsi="Times New Roman" w:cs="Times New Roman"/>
          <w:color w:val="000000"/>
          <w:sz w:val="28"/>
          <w:szCs w:val="28"/>
          <w:u w:val="single"/>
          <w:lang w:eastAsia="ru-RU"/>
        </w:rPr>
        <w:t>Ташу А.А.</w:t>
      </w:r>
    </w:p>
    <w:p w:rsidR="00F67E5A" w:rsidRDefault="00F67E5A" w:rsidP="00F67E5A"/>
    <w:p w:rsidR="00F67E5A" w:rsidRDefault="00F67E5A" w:rsidP="00F67E5A">
      <w:pPr>
        <w:pStyle w:val="2"/>
        <w:shd w:val="clear" w:color="auto" w:fill="FFFFFF"/>
        <w:spacing w:before="0" w:beforeAutospacing="0" w:after="0" w:afterAutospacing="0"/>
        <w:rPr>
          <w:rFonts w:ascii="Trebuchet MS" w:hAnsi="Trebuchet MS"/>
          <w:b w:val="0"/>
          <w:bCs w:val="0"/>
          <w:color w:val="243493"/>
          <w:sz w:val="38"/>
          <w:szCs w:val="38"/>
        </w:rPr>
      </w:pPr>
      <w:hyperlink r:id="rId9" w:history="1">
        <w:r>
          <w:rPr>
            <w:rStyle w:val="a3"/>
            <w:rFonts w:ascii="Trebuchet MS" w:hAnsi="Trebuchet MS"/>
            <w:color w:val="000000"/>
            <w:sz w:val="38"/>
            <w:szCs w:val="38"/>
            <w:u w:val="none"/>
          </w:rPr>
          <w:t>Разъяснение законодательства: «Противодействие хищениям, совершенным с использованием современных информационно-коммуникационных технологий»</w:t>
        </w:r>
      </w:hyperlink>
    </w:p>
    <w:p w:rsidR="00F67E5A" w:rsidRDefault="00F67E5A" w:rsidP="00F67E5A">
      <w:pPr>
        <w:pStyle w:val="a4"/>
        <w:shd w:val="clear" w:color="auto" w:fill="FFFFFF"/>
        <w:spacing w:before="0" w:beforeAutospacing="0" w:after="0" w:afterAutospacing="0" w:line="336" w:lineRule="atLeast"/>
        <w:ind w:firstLine="709"/>
        <w:jc w:val="both"/>
        <w:rPr>
          <w:rFonts w:ascii="Arial" w:hAnsi="Arial" w:cs="Arial"/>
          <w:color w:val="000000"/>
          <w:sz w:val="19"/>
          <w:szCs w:val="19"/>
        </w:rPr>
      </w:pPr>
      <w:r>
        <w:rPr>
          <w:rFonts w:ascii="Arial" w:hAnsi="Arial" w:cs="Arial"/>
          <w:color w:val="333333"/>
          <w:sz w:val="27"/>
          <w:szCs w:val="27"/>
        </w:rPr>
        <w:t>Несмотря на постоянное информирование населения о наиболее распространённых способах неправомерного изъятия денежных сре</w:t>
      </w:r>
      <w:proofErr w:type="gramStart"/>
      <w:r>
        <w:rPr>
          <w:rFonts w:ascii="Arial" w:hAnsi="Arial" w:cs="Arial"/>
          <w:color w:val="333333"/>
          <w:sz w:val="27"/>
          <w:szCs w:val="27"/>
        </w:rPr>
        <w:t>дств гр</w:t>
      </w:r>
      <w:proofErr w:type="gramEnd"/>
      <w:r>
        <w:rPr>
          <w:rFonts w:ascii="Arial" w:hAnsi="Arial" w:cs="Arial"/>
          <w:color w:val="333333"/>
          <w:sz w:val="27"/>
          <w:szCs w:val="27"/>
        </w:rPr>
        <w:t>аждан, число таких преступлений все еще значительно.</w:t>
      </w:r>
    </w:p>
    <w:p w:rsidR="00F67E5A" w:rsidRDefault="00F67E5A" w:rsidP="00F67E5A">
      <w:pPr>
        <w:pStyle w:val="a4"/>
        <w:shd w:val="clear" w:color="auto" w:fill="FFFFFF"/>
        <w:spacing w:before="0" w:beforeAutospacing="0" w:after="0" w:afterAutospacing="0" w:line="336" w:lineRule="atLeast"/>
        <w:ind w:firstLine="709"/>
        <w:jc w:val="both"/>
        <w:rPr>
          <w:rFonts w:ascii="Arial" w:hAnsi="Arial" w:cs="Arial"/>
          <w:color w:val="000000"/>
          <w:sz w:val="19"/>
          <w:szCs w:val="19"/>
        </w:rPr>
      </w:pPr>
      <w:r>
        <w:rPr>
          <w:rFonts w:ascii="Arial" w:hAnsi="Arial" w:cs="Arial"/>
          <w:color w:val="333333"/>
          <w:sz w:val="27"/>
          <w:szCs w:val="27"/>
        </w:rPr>
        <w:lastRenderedPageBreak/>
        <w:t>Большую их часть составляют кражи и мошенничества. Выявлять применяемые преступниками способы таких хищений и эффективно противостоять им намного сложнее, чем обычным преступлениям, изменить эту ситуацию можно в том случае, если граждане при общении с неизвестными лицами будут проявлять повышенную бдительность, более ответственно подходить к вопросу сохранности своих сбережений.</w:t>
      </w:r>
    </w:p>
    <w:p w:rsidR="00F67E5A" w:rsidRDefault="00F67E5A" w:rsidP="00F67E5A">
      <w:pPr>
        <w:pStyle w:val="a4"/>
        <w:shd w:val="clear" w:color="auto" w:fill="FFFFFF"/>
        <w:spacing w:before="0" w:beforeAutospacing="0" w:after="0" w:afterAutospacing="0" w:line="336" w:lineRule="atLeast"/>
        <w:ind w:firstLine="709"/>
        <w:jc w:val="both"/>
        <w:rPr>
          <w:rFonts w:ascii="Arial" w:hAnsi="Arial" w:cs="Arial"/>
          <w:color w:val="000000"/>
          <w:sz w:val="19"/>
          <w:szCs w:val="19"/>
        </w:rPr>
      </w:pPr>
      <w:r>
        <w:rPr>
          <w:rFonts w:ascii="Arial" w:hAnsi="Arial" w:cs="Arial"/>
          <w:color w:val="333333"/>
          <w:sz w:val="27"/>
          <w:szCs w:val="27"/>
        </w:rPr>
        <w:t>Необходимо знать, что большинство таких преступлений совершается с применением методов «социальной инженерии». Эта технология основана на использовании слабостей человеческого фактора.</w:t>
      </w:r>
    </w:p>
    <w:p w:rsidR="00F67E5A" w:rsidRDefault="00F67E5A" w:rsidP="00F67E5A">
      <w:pPr>
        <w:pStyle w:val="a4"/>
        <w:shd w:val="clear" w:color="auto" w:fill="FFFFFF"/>
        <w:spacing w:before="0" w:beforeAutospacing="0" w:after="0" w:afterAutospacing="0" w:line="336" w:lineRule="atLeast"/>
        <w:ind w:firstLine="709"/>
        <w:jc w:val="both"/>
        <w:rPr>
          <w:rFonts w:ascii="Arial" w:hAnsi="Arial" w:cs="Arial"/>
          <w:color w:val="000000"/>
          <w:sz w:val="19"/>
          <w:szCs w:val="19"/>
        </w:rPr>
      </w:pPr>
      <w:r>
        <w:rPr>
          <w:rFonts w:ascii="Arial" w:hAnsi="Arial" w:cs="Arial"/>
          <w:color w:val="333333"/>
          <w:sz w:val="27"/>
          <w:szCs w:val="27"/>
        </w:rPr>
        <w:t>Например, злоумышленник может позвонить человеку, являющемуся пользователем банковской карты (под видом сотрудника службы поддержки или службы безопасности банка), и выяснить пароль, сославшись на необходимость решения проблемы в компьютерной системе или с банковским счетом.</w:t>
      </w:r>
    </w:p>
    <w:p w:rsidR="00F67E5A" w:rsidRDefault="00F67E5A" w:rsidP="00F67E5A">
      <w:pPr>
        <w:pStyle w:val="a4"/>
        <w:shd w:val="clear" w:color="auto" w:fill="FFFFFF"/>
        <w:spacing w:before="0" w:beforeAutospacing="0" w:after="0" w:afterAutospacing="0" w:line="336" w:lineRule="atLeast"/>
        <w:ind w:firstLine="709"/>
        <w:jc w:val="both"/>
        <w:rPr>
          <w:rFonts w:ascii="Arial" w:hAnsi="Arial" w:cs="Arial"/>
          <w:color w:val="000000"/>
          <w:sz w:val="19"/>
          <w:szCs w:val="19"/>
        </w:rPr>
      </w:pPr>
      <w:r>
        <w:rPr>
          <w:rFonts w:ascii="Arial" w:hAnsi="Arial" w:cs="Arial"/>
          <w:color w:val="333333"/>
          <w:sz w:val="27"/>
          <w:szCs w:val="27"/>
        </w:rPr>
        <w:t>Распространенный характер носят хищения, связанные с убеждением граждан оформить кредиты, а полученные средства перевести на «безопасные счета». Преступники, представляясь сотрудниками банка, а также представителями правоохранительных органов, ложно информируют граждан о попытках хищения с их счетов денежных средств или оформления от их имени кредитов, для предотвращения которых требуется самостоятельное получение кредита и перевод денежных средств на «безопасный счет».</w:t>
      </w:r>
    </w:p>
    <w:p w:rsidR="00F67E5A" w:rsidRDefault="00F67E5A" w:rsidP="00F67E5A">
      <w:pPr>
        <w:pStyle w:val="a4"/>
        <w:shd w:val="clear" w:color="auto" w:fill="FFFFFF"/>
        <w:spacing w:before="0" w:beforeAutospacing="0" w:after="0" w:afterAutospacing="0" w:line="336" w:lineRule="atLeast"/>
        <w:ind w:firstLine="709"/>
        <w:jc w:val="both"/>
        <w:rPr>
          <w:rFonts w:ascii="Arial" w:hAnsi="Arial" w:cs="Arial"/>
          <w:color w:val="000000"/>
          <w:sz w:val="19"/>
          <w:szCs w:val="19"/>
        </w:rPr>
      </w:pPr>
      <w:r>
        <w:rPr>
          <w:rFonts w:ascii="Arial" w:hAnsi="Arial" w:cs="Arial"/>
          <w:color w:val="333333"/>
          <w:sz w:val="27"/>
          <w:szCs w:val="27"/>
        </w:rPr>
        <w:t>Дистанционные хищения также совершаются посредством размещения на открытых сайтах в сети Интернет заведомо ложных предложений об услугах и продаже товаров за денежное вознаграждение, которое в дальнейшем перечисляется на банковский счет виновного лица.</w:t>
      </w:r>
    </w:p>
    <w:p w:rsidR="00F67E5A" w:rsidRDefault="00F67E5A" w:rsidP="00F67E5A">
      <w:pPr>
        <w:pStyle w:val="a4"/>
        <w:shd w:val="clear" w:color="auto" w:fill="FFFFFF"/>
        <w:spacing w:before="0" w:beforeAutospacing="0" w:after="0" w:afterAutospacing="0" w:line="336" w:lineRule="atLeast"/>
        <w:ind w:firstLine="709"/>
        <w:jc w:val="both"/>
        <w:rPr>
          <w:rFonts w:ascii="Arial" w:hAnsi="Arial" w:cs="Arial"/>
          <w:color w:val="000000"/>
          <w:sz w:val="19"/>
          <w:szCs w:val="19"/>
        </w:rPr>
      </w:pPr>
      <w:r>
        <w:rPr>
          <w:rFonts w:ascii="Arial" w:hAnsi="Arial" w:cs="Arial"/>
          <w:color w:val="333333"/>
          <w:sz w:val="27"/>
          <w:szCs w:val="27"/>
        </w:rPr>
        <w:t>Денежные средства неправомерно списываются со счетов потерпевших, когда в руки преступников попадают их мобильные телефоны</w:t>
      </w:r>
      <w:r>
        <w:rPr>
          <w:rFonts w:ascii="Arial" w:hAnsi="Arial" w:cs="Arial"/>
          <w:color w:val="333333"/>
          <w:sz w:val="27"/>
          <w:szCs w:val="27"/>
        </w:rPr>
        <w:br/>
        <w:t>с установленными банковскими сервисами. То же самое касается и банковских карт: похитителями совершаются покупки путем оплаты товаров бесконтактным способом, при наличии пароля доступа – деньги снимаются в банкоматах.</w:t>
      </w:r>
    </w:p>
    <w:p w:rsidR="00F67E5A" w:rsidRDefault="00F67E5A" w:rsidP="00F67E5A">
      <w:pPr>
        <w:pStyle w:val="a4"/>
        <w:shd w:val="clear" w:color="auto" w:fill="FFFFFF"/>
        <w:spacing w:before="0" w:beforeAutospacing="0" w:after="0" w:afterAutospacing="0" w:line="336" w:lineRule="atLeast"/>
        <w:ind w:firstLine="709"/>
        <w:jc w:val="both"/>
        <w:rPr>
          <w:rFonts w:ascii="Arial" w:hAnsi="Arial" w:cs="Arial"/>
          <w:color w:val="000000"/>
          <w:sz w:val="19"/>
          <w:szCs w:val="19"/>
        </w:rPr>
      </w:pPr>
      <w:r>
        <w:rPr>
          <w:rFonts w:ascii="Arial" w:hAnsi="Arial" w:cs="Arial"/>
          <w:color w:val="333333"/>
          <w:sz w:val="27"/>
          <w:szCs w:val="27"/>
        </w:rPr>
        <w:t xml:space="preserve">Так </w:t>
      </w:r>
      <w:proofErr w:type="gramStart"/>
      <w:r>
        <w:rPr>
          <w:rFonts w:ascii="Arial" w:hAnsi="Arial" w:cs="Arial"/>
          <w:color w:val="333333"/>
          <w:sz w:val="27"/>
          <w:szCs w:val="27"/>
        </w:rPr>
        <w:t>называемый</w:t>
      </w:r>
      <w:proofErr w:type="gramEnd"/>
      <w:r>
        <w:rPr>
          <w:rFonts w:ascii="Arial" w:hAnsi="Arial" w:cs="Arial"/>
          <w:color w:val="333333"/>
          <w:sz w:val="27"/>
          <w:szCs w:val="27"/>
        </w:rPr>
        <w:t xml:space="preserve"> фишинг - тоже техника «социальной инженерии», направленная на получение конфиденциальной информации. Обычно злоумышленник посылает потерпевшему e-mail, подделанный под официальное письмо – от банка или платежной системы – требующее «проверки» определенной информации, или совершения определенных действий. Это </w:t>
      </w:r>
      <w:proofErr w:type="gramStart"/>
      <w:r>
        <w:rPr>
          <w:rFonts w:ascii="Arial" w:hAnsi="Arial" w:cs="Arial"/>
          <w:color w:val="333333"/>
          <w:sz w:val="27"/>
          <w:szCs w:val="27"/>
        </w:rPr>
        <w:t>письмо</w:t>
      </w:r>
      <w:proofErr w:type="gramEnd"/>
      <w:r>
        <w:rPr>
          <w:rFonts w:ascii="Arial" w:hAnsi="Arial" w:cs="Arial"/>
          <w:color w:val="333333"/>
          <w:sz w:val="27"/>
          <w:szCs w:val="27"/>
        </w:rPr>
        <w:t xml:space="preserve"> как правило содержит ссылку на фальшивую веб-страницу, имитирующую официальную, с корпоративным логотипом и содержимым, и содержащую форму, требующую ввести необходимую </w:t>
      </w:r>
      <w:r>
        <w:rPr>
          <w:rFonts w:ascii="Arial" w:hAnsi="Arial" w:cs="Arial"/>
          <w:color w:val="333333"/>
          <w:sz w:val="27"/>
          <w:szCs w:val="27"/>
        </w:rPr>
        <w:lastRenderedPageBreak/>
        <w:t>для преступников информацию – от домашнего адреса до пин-кода банковской карты.</w:t>
      </w:r>
    </w:p>
    <w:p w:rsidR="00F67E5A" w:rsidRDefault="00F67E5A" w:rsidP="00F67E5A">
      <w:pPr>
        <w:pStyle w:val="a4"/>
        <w:shd w:val="clear" w:color="auto" w:fill="FFFFFF"/>
        <w:spacing w:before="0" w:beforeAutospacing="0" w:after="0" w:afterAutospacing="0" w:line="336" w:lineRule="atLeast"/>
        <w:ind w:firstLine="709"/>
        <w:jc w:val="both"/>
        <w:rPr>
          <w:rFonts w:ascii="Arial" w:hAnsi="Arial" w:cs="Arial"/>
          <w:color w:val="000000"/>
          <w:sz w:val="19"/>
          <w:szCs w:val="19"/>
        </w:rPr>
      </w:pPr>
      <w:r>
        <w:rPr>
          <w:rFonts w:ascii="Arial" w:hAnsi="Arial" w:cs="Arial"/>
          <w:color w:val="333333"/>
          <w:sz w:val="27"/>
          <w:szCs w:val="27"/>
        </w:rPr>
        <w:t xml:space="preserve">Преступники реализуют множество других способов и инструментов для завладения чужими деньгами: используют дубликаты сим-карт потерпевших, а также устройства-скиммеры, считывающие информацию, содержащуюся на магнитной полосе банковской карты для последующего изготовления ее дубликата. Рассылают в социальных сетях </w:t>
      </w:r>
      <w:proofErr w:type="gramStart"/>
      <w:r>
        <w:rPr>
          <w:rFonts w:ascii="Arial" w:hAnsi="Arial" w:cs="Arial"/>
          <w:color w:val="333333"/>
          <w:sz w:val="27"/>
          <w:szCs w:val="27"/>
        </w:rPr>
        <w:t>со</w:t>
      </w:r>
      <w:proofErr w:type="gramEnd"/>
      <w:r>
        <w:rPr>
          <w:rFonts w:ascii="Arial" w:hAnsi="Arial" w:cs="Arial"/>
          <w:color w:val="333333"/>
          <w:sz w:val="27"/>
          <w:szCs w:val="27"/>
        </w:rPr>
        <w:t xml:space="preserve"> взломанных страниц пользователей сообщения их знакомым с просьбами одолжить деньги, внедряют вредоносные программы в системы юридических лиц, похищают электронные ключи и учетные записи к нему в офисах организации и т.д.</w:t>
      </w:r>
    </w:p>
    <w:p w:rsidR="00F67E5A" w:rsidRDefault="00F67E5A" w:rsidP="00F67E5A">
      <w:pPr>
        <w:pStyle w:val="a4"/>
        <w:shd w:val="clear" w:color="auto" w:fill="FFFFFF"/>
        <w:spacing w:before="0" w:beforeAutospacing="0" w:after="0" w:afterAutospacing="0" w:line="336" w:lineRule="atLeast"/>
        <w:ind w:firstLine="709"/>
        <w:jc w:val="both"/>
        <w:rPr>
          <w:rFonts w:ascii="Arial" w:hAnsi="Arial" w:cs="Arial"/>
          <w:color w:val="000000"/>
          <w:sz w:val="19"/>
          <w:szCs w:val="19"/>
        </w:rPr>
      </w:pPr>
      <w:r>
        <w:rPr>
          <w:rFonts w:ascii="Arial" w:hAnsi="Arial" w:cs="Arial"/>
          <w:color w:val="333333"/>
          <w:sz w:val="27"/>
          <w:szCs w:val="27"/>
        </w:rPr>
        <w:t>Активно применяют возможности «IP-телефонии». С применением различных компьютерных программ и интернет-ресурсов формируются любые номера абонентов, в том числе выдаваемые за номера правоохранительных органов и кредитно-финансовых организаций.</w:t>
      </w:r>
    </w:p>
    <w:p w:rsidR="00F67E5A" w:rsidRDefault="00F67E5A" w:rsidP="00F67E5A">
      <w:pPr>
        <w:pStyle w:val="a4"/>
        <w:shd w:val="clear" w:color="auto" w:fill="FFFFFF"/>
        <w:spacing w:before="0" w:beforeAutospacing="0" w:after="0" w:afterAutospacing="0" w:line="336" w:lineRule="atLeast"/>
        <w:ind w:firstLine="709"/>
        <w:jc w:val="both"/>
        <w:rPr>
          <w:rFonts w:ascii="Arial" w:hAnsi="Arial" w:cs="Arial"/>
          <w:color w:val="000000"/>
          <w:sz w:val="19"/>
          <w:szCs w:val="19"/>
        </w:rPr>
      </w:pPr>
      <w:r>
        <w:rPr>
          <w:rFonts w:ascii="Arial" w:hAnsi="Arial" w:cs="Arial"/>
          <w:color w:val="333333"/>
          <w:sz w:val="27"/>
          <w:szCs w:val="27"/>
        </w:rPr>
        <w:t>Вместе с тем, имеются способы мошенничества, когда инициатива передачи денежных средств мошенниками происходит по собственной инициативе граждан. Получают все большее распространение мошенничества прикрываемые привлечением денежных средств в инвестиционные проекты, в том числе криптовалюта, участие через брокера в операциях на фондовых рынках.</w:t>
      </w:r>
    </w:p>
    <w:p w:rsidR="00F67E5A" w:rsidRDefault="00F67E5A" w:rsidP="00F67E5A">
      <w:pPr>
        <w:pStyle w:val="a4"/>
        <w:shd w:val="clear" w:color="auto" w:fill="FFFFFF"/>
        <w:spacing w:before="0" w:beforeAutospacing="0" w:after="0" w:afterAutospacing="0" w:line="336" w:lineRule="atLeast"/>
        <w:ind w:firstLine="709"/>
        <w:jc w:val="both"/>
        <w:rPr>
          <w:rFonts w:ascii="Arial" w:hAnsi="Arial" w:cs="Arial"/>
          <w:color w:val="000000"/>
          <w:sz w:val="19"/>
          <w:szCs w:val="19"/>
        </w:rPr>
      </w:pPr>
      <w:r>
        <w:rPr>
          <w:rFonts w:ascii="Arial" w:hAnsi="Arial" w:cs="Arial"/>
          <w:color w:val="333333"/>
          <w:sz w:val="27"/>
          <w:szCs w:val="27"/>
        </w:rPr>
        <w:t>Перед тем как переводить свои денежные средства необходимо убедиться в налич</w:t>
      </w:r>
      <w:proofErr w:type="gramStart"/>
      <w:r>
        <w:rPr>
          <w:rFonts w:ascii="Arial" w:hAnsi="Arial" w:cs="Arial"/>
          <w:color w:val="333333"/>
          <w:sz w:val="27"/>
          <w:szCs w:val="27"/>
        </w:rPr>
        <w:t>ии у о</w:t>
      </w:r>
      <w:proofErr w:type="gramEnd"/>
      <w:r>
        <w:rPr>
          <w:rFonts w:ascii="Arial" w:hAnsi="Arial" w:cs="Arial"/>
          <w:color w:val="333333"/>
          <w:sz w:val="27"/>
          <w:szCs w:val="27"/>
        </w:rPr>
        <w:t>рганизации лицензии на привлечение денежных средств граждан, лицензии на ведение брокерской деятельности - реестр брокеров размещен на официальном сайте Банка России.</w:t>
      </w:r>
    </w:p>
    <w:p w:rsidR="00F67E5A" w:rsidRDefault="00F67E5A" w:rsidP="00F67E5A">
      <w:pPr>
        <w:pStyle w:val="a4"/>
        <w:shd w:val="clear" w:color="auto" w:fill="FFFFFF"/>
        <w:spacing w:before="0" w:beforeAutospacing="0" w:after="0" w:afterAutospacing="0" w:line="336" w:lineRule="atLeast"/>
        <w:ind w:firstLine="709"/>
        <w:jc w:val="both"/>
        <w:rPr>
          <w:rFonts w:ascii="Arial" w:hAnsi="Arial" w:cs="Arial"/>
          <w:color w:val="000000"/>
          <w:sz w:val="19"/>
          <w:szCs w:val="19"/>
        </w:rPr>
      </w:pPr>
      <w:r>
        <w:rPr>
          <w:rFonts w:ascii="Arial" w:hAnsi="Arial" w:cs="Arial"/>
          <w:color w:val="333333"/>
          <w:sz w:val="27"/>
          <w:szCs w:val="27"/>
        </w:rPr>
        <w:t>При должной внимательности граждане могут распознать мошенников, так как практически все преступные схемы обладают характерными признаками:</w:t>
      </w:r>
    </w:p>
    <w:p w:rsidR="00F67E5A" w:rsidRDefault="00F67E5A" w:rsidP="00F67E5A">
      <w:pPr>
        <w:pStyle w:val="a4"/>
        <w:shd w:val="clear" w:color="auto" w:fill="FFFFFF"/>
        <w:spacing w:before="0" w:beforeAutospacing="0" w:after="0" w:afterAutospacing="0" w:line="336" w:lineRule="atLeast"/>
        <w:ind w:firstLine="709"/>
        <w:jc w:val="both"/>
        <w:rPr>
          <w:rFonts w:ascii="Arial" w:hAnsi="Arial" w:cs="Arial"/>
          <w:color w:val="000000"/>
          <w:sz w:val="19"/>
          <w:szCs w:val="19"/>
        </w:rPr>
      </w:pPr>
      <w:r>
        <w:rPr>
          <w:rFonts w:ascii="Arial" w:hAnsi="Arial" w:cs="Arial"/>
          <w:color w:val="333333"/>
          <w:sz w:val="27"/>
          <w:szCs w:val="27"/>
        </w:rPr>
        <w:t>- мошенники первыми выходят на контакт (поступает звонок,</w:t>
      </w:r>
      <w:r>
        <w:rPr>
          <w:rFonts w:ascii="Arial" w:hAnsi="Arial" w:cs="Arial"/>
          <w:color w:val="333333"/>
          <w:sz w:val="27"/>
          <w:szCs w:val="27"/>
        </w:rPr>
        <w:br/>
        <w:t>SMS-сообщение, электронное письмо и т.д.);</w:t>
      </w:r>
    </w:p>
    <w:p w:rsidR="00F67E5A" w:rsidRDefault="00F67E5A" w:rsidP="00F67E5A">
      <w:pPr>
        <w:pStyle w:val="a4"/>
        <w:shd w:val="clear" w:color="auto" w:fill="FFFFFF"/>
        <w:spacing w:before="0" w:beforeAutospacing="0" w:after="0" w:afterAutospacing="0" w:line="336" w:lineRule="atLeast"/>
        <w:ind w:firstLine="709"/>
        <w:jc w:val="both"/>
        <w:rPr>
          <w:rFonts w:ascii="Arial" w:hAnsi="Arial" w:cs="Arial"/>
          <w:color w:val="000000"/>
          <w:sz w:val="19"/>
          <w:szCs w:val="19"/>
        </w:rPr>
      </w:pPr>
      <w:r>
        <w:rPr>
          <w:rFonts w:ascii="Arial" w:hAnsi="Arial" w:cs="Arial"/>
          <w:color w:val="333333"/>
          <w:sz w:val="27"/>
          <w:szCs w:val="27"/>
        </w:rPr>
        <w:t>- они сообщают о возможной потере денежных средств, либо о выигрыше;</w:t>
      </w:r>
    </w:p>
    <w:p w:rsidR="00F67E5A" w:rsidRDefault="00F67E5A" w:rsidP="00F67E5A">
      <w:pPr>
        <w:pStyle w:val="a4"/>
        <w:shd w:val="clear" w:color="auto" w:fill="FFFFFF"/>
        <w:spacing w:before="0" w:beforeAutospacing="0" w:after="0" w:afterAutospacing="0" w:line="336" w:lineRule="atLeast"/>
        <w:ind w:firstLine="709"/>
        <w:jc w:val="both"/>
        <w:rPr>
          <w:rFonts w:ascii="Arial" w:hAnsi="Arial" w:cs="Arial"/>
          <w:color w:val="000000"/>
          <w:sz w:val="19"/>
          <w:szCs w:val="19"/>
        </w:rPr>
      </w:pPr>
      <w:r>
        <w:rPr>
          <w:rFonts w:ascii="Arial" w:hAnsi="Arial" w:cs="Arial"/>
          <w:color w:val="333333"/>
          <w:sz w:val="27"/>
          <w:szCs w:val="27"/>
        </w:rPr>
        <w:t xml:space="preserve">- запрашивают персональные данные (реквизиты банковских карт, коды-подтверждения) или просят установить что-либо </w:t>
      </w:r>
      <w:proofErr w:type="gramStart"/>
      <w:r>
        <w:rPr>
          <w:rFonts w:ascii="Arial" w:hAnsi="Arial" w:cs="Arial"/>
          <w:color w:val="333333"/>
          <w:sz w:val="27"/>
          <w:szCs w:val="27"/>
        </w:rPr>
        <w:t>по</w:t>
      </w:r>
      <w:proofErr w:type="gramEnd"/>
      <w:r>
        <w:rPr>
          <w:rFonts w:ascii="Arial" w:hAnsi="Arial" w:cs="Arial"/>
          <w:color w:val="333333"/>
          <w:sz w:val="27"/>
          <w:szCs w:val="27"/>
        </w:rPr>
        <w:t xml:space="preserve"> направляемым интернет-ссылкам для «защиты денежных средств»;</w:t>
      </w:r>
    </w:p>
    <w:p w:rsidR="00F67E5A" w:rsidRDefault="00F67E5A" w:rsidP="00F67E5A">
      <w:pPr>
        <w:pStyle w:val="a4"/>
        <w:shd w:val="clear" w:color="auto" w:fill="FFFFFF"/>
        <w:spacing w:before="0" w:beforeAutospacing="0" w:after="0" w:afterAutospacing="0" w:line="336" w:lineRule="atLeast"/>
        <w:ind w:firstLine="709"/>
        <w:jc w:val="both"/>
        <w:rPr>
          <w:rFonts w:ascii="Arial" w:hAnsi="Arial" w:cs="Arial"/>
          <w:color w:val="000000"/>
          <w:sz w:val="19"/>
          <w:szCs w:val="19"/>
        </w:rPr>
      </w:pPr>
      <w:r>
        <w:rPr>
          <w:rFonts w:ascii="Arial" w:hAnsi="Arial" w:cs="Arial"/>
          <w:color w:val="333333"/>
          <w:sz w:val="27"/>
          <w:szCs w:val="27"/>
        </w:rPr>
        <w:t>- действия мошенников всегда направлены на вызов сильных эмоций – напугать потерей денежных средств или обрадовать случайным выигрышем;</w:t>
      </w:r>
    </w:p>
    <w:p w:rsidR="00F67E5A" w:rsidRDefault="00F67E5A" w:rsidP="00F67E5A">
      <w:pPr>
        <w:pStyle w:val="a4"/>
        <w:shd w:val="clear" w:color="auto" w:fill="FFFFFF"/>
        <w:spacing w:before="0" w:beforeAutospacing="0" w:after="0" w:afterAutospacing="0" w:line="336" w:lineRule="atLeast"/>
        <w:ind w:firstLine="709"/>
        <w:jc w:val="both"/>
        <w:rPr>
          <w:rFonts w:ascii="Arial" w:hAnsi="Arial" w:cs="Arial"/>
          <w:color w:val="000000"/>
          <w:sz w:val="19"/>
          <w:szCs w:val="19"/>
        </w:rPr>
      </w:pPr>
      <w:r>
        <w:rPr>
          <w:rFonts w:ascii="Arial" w:hAnsi="Arial" w:cs="Arial"/>
          <w:color w:val="333333"/>
          <w:sz w:val="27"/>
          <w:szCs w:val="27"/>
        </w:rPr>
        <w:t>- всегда требуют принятия немедленных решений.</w:t>
      </w:r>
    </w:p>
    <w:p w:rsidR="00F67E5A" w:rsidRDefault="00F67E5A" w:rsidP="00F67E5A">
      <w:pPr>
        <w:pStyle w:val="a4"/>
        <w:shd w:val="clear" w:color="auto" w:fill="FFFFFF"/>
        <w:spacing w:before="0" w:beforeAutospacing="0" w:after="0" w:afterAutospacing="0" w:line="336" w:lineRule="atLeast"/>
        <w:ind w:firstLine="709"/>
        <w:jc w:val="both"/>
        <w:rPr>
          <w:rFonts w:ascii="Arial" w:hAnsi="Arial" w:cs="Arial"/>
          <w:color w:val="000000"/>
          <w:sz w:val="19"/>
          <w:szCs w:val="19"/>
        </w:rPr>
      </w:pPr>
      <w:r>
        <w:rPr>
          <w:rFonts w:ascii="Arial" w:hAnsi="Arial" w:cs="Arial"/>
          <w:color w:val="333333"/>
          <w:sz w:val="27"/>
          <w:szCs w:val="27"/>
        </w:rPr>
        <w:t xml:space="preserve">Сообщая об </w:t>
      </w:r>
      <w:proofErr w:type="gramStart"/>
      <w:r>
        <w:rPr>
          <w:rFonts w:ascii="Arial" w:hAnsi="Arial" w:cs="Arial"/>
          <w:color w:val="333333"/>
          <w:sz w:val="27"/>
          <w:szCs w:val="27"/>
        </w:rPr>
        <w:t>изложенном</w:t>
      </w:r>
      <w:proofErr w:type="gramEnd"/>
      <w:r>
        <w:rPr>
          <w:rFonts w:ascii="Arial" w:hAnsi="Arial" w:cs="Arial"/>
          <w:color w:val="333333"/>
          <w:sz w:val="27"/>
          <w:szCs w:val="27"/>
        </w:rPr>
        <w:t>, прокуратура предостерегает граждан от телефонных мошенников.</w:t>
      </w:r>
    </w:p>
    <w:p w:rsidR="00FA430F" w:rsidRPr="00FA430F" w:rsidRDefault="00FA430F" w:rsidP="00FA430F">
      <w:pP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Ст</w:t>
      </w:r>
      <w:proofErr w:type="gramStart"/>
      <w:r>
        <w:rPr>
          <w:rFonts w:ascii="Times New Roman" w:eastAsia="Times New Roman" w:hAnsi="Times New Roman" w:cs="Times New Roman"/>
          <w:color w:val="000000"/>
          <w:sz w:val="28"/>
          <w:szCs w:val="28"/>
          <w:u w:val="single"/>
          <w:lang w:eastAsia="ru-RU"/>
        </w:rPr>
        <w:t>.</w:t>
      </w:r>
      <w:r w:rsidRPr="00FA430F">
        <w:rPr>
          <w:rFonts w:ascii="Times New Roman" w:eastAsia="Times New Roman" w:hAnsi="Times New Roman" w:cs="Times New Roman"/>
          <w:color w:val="000000"/>
          <w:sz w:val="28"/>
          <w:szCs w:val="28"/>
          <w:u w:val="single"/>
          <w:lang w:eastAsia="ru-RU"/>
        </w:rPr>
        <w:t>п</w:t>
      </w:r>
      <w:proofErr w:type="gramEnd"/>
      <w:r w:rsidRPr="00FA430F">
        <w:rPr>
          <w:rFonts w:ascii="Times New Roman" w:eastAsia="Times New Roman" w:hAnsi="Times New Roman" w:cs="Times New Roman"/>
          <w:color w:val="000000"/>
          <w:sz w:val="28"/>
          <w:szCs w:val="28"/>
          <w:u w:val="single"/>
          <w:lang w:eastAsia="ru-RU"/>
        </w:rPr>
        <w:t xml:space="preserve">омощник прокурора </w:t>
      </w:r>
      <w:r>
        <w:rPr>
          <w:rFonts w:ascii="Times New Roman" w:eastAsia="Times New Roman" w:hAnsi="Times New Roman" w:cs="Times New Roman"/>
          <w:color w:val="000000"/>
          <w:sz w:val="28"/>
          <w:szCs w:val="28"/>
          <w:u w:val="single"/>
          <w:lang w:eastAsia="ru-RU"/>
        </w:rPr>
        <w:t>Степанян А.Г.</w:t>
      </w:r>
    </w:p>
    <w:p w:rsidR="00FA430F" w:rsidRDefault="00FA430F" w:rsidP="00F67E5A">
      <w:pPr>
        <w:pStyle w:val="2"/>
        <w:shd w:val="clear" w:color="auto" w:fill="FFFFFF"/>
        <w:spacing w:before="0" w:beforeAutospacing="0" w:after="0" w:afterAutospacing="0"/>
        <w:rPr>
          <w:rFonts w:ascii="Trebuchet MS" w:hAnsi="Trebuchet MS"/>
          <w:b w:val="0"/>
          <w:bCs w:val="0"/>
          <w:color w:val="243493"/>
          <w:sz w:val="38"/>
          <w:szCs w:val="38"/>
        </w:rPr>
      </w:pPr>
    </w:p>
    <w:p w:rsidR="00F67E5A" w:rsidRDefault="00F67E5A" w:rsidP="00F67E5A">
      <w:pPr>
        <w:pStyle w:val="2"/>
        <w:shd w:val="clear" w:color="auto" w:fill="FFFFFF"/>
        <w:spacing w:before="0" w:beforeAutospacing="0" w:after="0" w:afterAutospacing="0"/>
        <w:rPr>
          <w:rFonts w:ascii="Trebuchet MS" w:hAnsi="Trebuchet MS"/>
          <w:b w:val="0"/>
          <w:bCs w:val="0"/>
          <w:color w:val="243493"/>
          <w:sz w:val="38"/>
          <w:szCs w:val="38"/>
        </w:rPr>
      </w:pPr>
      <w:hyperlink r:id="rId10" w:history="1">
        <w:r>
          <w:rPr>
            <w:rStyle w:val="a3"/>
            <w:rFonts w:ascii="Trebuchet MS" w:hAnsi="Trebuchet MS"/>
            <w:color w:val="000000"/>
            <w:sz w:val="38"/>
            <w:szCs w:val="38"/>
            <w:u w:val="none"/>
          </w:rPr>
          <w:t>Разъяснение законодательства: «Освобождение от уголовной ответственности в связи с деятельным раскаянием»</w:t>
        </w:r>
      </w:hyperlink>
    </w:p>
    <w:p w:rsidR="00F67E5A" w:rsidRPr="00FA430F" w:rsidRDefault="00F67E5A" w:rsidP="00FA430F">
      <w:pPr>
        <w:pStyle w:val="a4"/>
        <w:shd w:val="clear" w:color="auto" w:fill="FFFFFF"/>
        <w:spacing w:before="0" w:beforeAutospacing="0" w:after="0" w:afterAutospacing="0"/>
        <w:ind w:firstLine="709"/>
        <w:jc w:val="both"/>
        <w:rPr>
          <w:color w:val="000000"/>
          <w:sz w:val="28"/>
          <w:szCs w:val="28"/>
        </w:rPr>
      </w:pPr>
      <w:r w:rsidRPr="00FA430F">
        <w:rPr>
          <w:color w:val="000000"/>
          <w:sz w:val="28"/>
          <w:szCs w:val="28"/>
        </w:rPr>
        <w:t>Действующим уголовным законодательством предусмотрен институт освобождения от уголовной ответственности в связи с деятельным раскаянием. Однако</w:t>
      </w:r>
      <w:proofErr w:type="gramStart"/>
      <w:r w:rsidRPr="00FA430F">
        <w:rPr>
          <w:color w:val="000000"/>
          <w:sz w:val="28"/>
          <w:szCs w:val="28"/>
        </w:rPr>
        <w:t>,</w:t>
      </w:r>
      <w:proofErr w:type="gramEnd"/>
      <w:r w:rsidRPr="00FA430F">
        <w:rPr>
          <w:color w:val="000000"/>
          <w:sz w:val="28"/>
          <w:szCs w:val="28"/>
        </w:rPr>
        <w:t xml:space="preserve"> не каждый гражданин знает данное положение законодательства и тем более, что законодатель подразумевает под понятием деятельного раскаяния.</w:t>
      </w:r>
    </w:p>
    <w:p w:rsidR="00F67E5A" w:rsidRPr="00FA430F" w:rsidRDefault="00F67E5A" w:rsidP="00FA430F">
      <w:pPr>
        <w:pStyle w:val="a4"/>
        <w:shd w:val="clear" w:color="auto" w:fill="FFFFFF"/>
        <w:spacing w:before="0" w:beforeAutospacing="0" w:after="0" w:afterAutospacing="0"/>
        <w:ind w:firstLine="709"/>
        <w:jc w:val="both"/>
        <w:rPr>
          <w:color w:val="000000"/>
          <w:sz w:val="28"/>
          <w:szCs w:val="28"/>
        </w:rPr>
      </w:pPr>
      <w:proofErr w:type="gramStart"/>
      <w:r w:rsidRPr="00FA430F">
        <w:rPr>
          <w:color w:val="000000"/>
          <w:sz w:val="28"/>
          <w:szCs w:val="28"/>
        </w:rPr>
        <w:t>В соответствии со ст. 75 Уголовного кодекса Российской Федерации, лицо, впервые совершившее преступление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этого преступления, возместило ущерб или иным образом загладило вред, причиненный этим преступлением, и вследствие деятельного раскаяния перестало быть общественно опасным.</w:t>
      </w:r>
      <w:proofErr w:type="gramEnd"/>
    </w:p>
    <w:p w:rsidR="00F67E5A" w:rsidRPr="00FA430F" w:rsidRDefault="00F67E5A" w:rsidP="00FA430F">
      <w:pPr>
        <w:pStyle w:val="a4"/>
        <w:shd w:val="clear" w:color="auto" w:fill="FFFFFF"/>
        <w:spacing w:before="0" w:beforeAutospacing="0" w:after="0" w:afterAutospacing="0"/>
        <w:ind w:firstLine="709"/>
        <w:jc w:val="both"/>
        <w:rPr>
          <w:color w:val="000000"/>
          <w:sz w:val="28"/>
          <w:szCs w:val="28"/>
        </w:rPr>
      </w:pPr>
      <w:proofErr w:type="gramStart"/>
      <w:r w:rsidRPr="00FA430F">
        <w:rPr>
          <w:color w:val="000000"/>
          <w:sz w:val="28"/>
          <w:szCs w:val="28"/>
        </w:rPr>
        <w:t>Освобождение от уголовной ответственности в связи с деятельным раскаянием возможно при условии выполнения всех перечисленных в ней действий или тех из них, которые с учетом конкретных обстоятельств лицо имело объективную возможность совершить (например, задержание на месте преступления объективно исключает возможность явиться в правоохранительные органы с сообщением о совершенном преступлении, однако последующее способствование лицом раскрытию и расследованию преступления, возмещение им ущерба</w:t>
      </w:r>
      <w:proofErr w:type="gramEnd"/>
      <w:r w:rsidRPr="00FA430F">
        <w:rPr>
          <w:color w:val="000000"/>
          <w:sz w:val="28"/>
          <w:szCs w:val="28"/>
        </w:rPr>
        <w:t xml:space="preserve"> и (или) заглаживание вреда иным образом могут свидетельствовать о его деятельном раскаянии).</w:t>
      </w:r>
    </w:p>
    <w:p w:rsidR="00F67E5A" w:rsidRPr="00FA430F" w:rsidRDefault="00F67E5A" w:rsidP="00FA430F">
      <w:pPr>
        <w:pStyle w:val="a4"/>
        <w:shd w:val="clear" w:color="auto" w:fill="FFFFFF"/>
        <w:spacing w:before="0" w:beforeAutospacing="0" w:after="0" w:afterAutospacing="0"/>
        <w:ind w:firstLine="709"/>
        <w:jc w:val="both"/>
        <w:rPr>
          <w:color w:val="000000"/>
          <w:sz w:val="28"/>
          <w:szCs w:val="28"/>
        </w:rPr>
      </w:pPr>
      <w:r w:rsidRPr="00FA430F">
        <w:rPr>
          <w:color w:val="000000"/>
          <w:sz w:val="28"/>
          <w:szCs w:val="28"/>
        </w:rPr>
        <w:t>Деятельное раскаяние может влечь освобождение от уголовной ответственности только в том случае, когда лицо вследствие этого перестало быть общественно опасным. Для решения этого вопроса необходимо учитывать всю совокупность обстоятельств, характеризующих поведение лица после совершения преступления, а также данные о его личности. При этом признание лицом своей вины без совершения действий, предусмотренных указанной нормой, не является деятельным раскаянием.</w:t>
      </w:r>
    </w:p>
    <w:p w:rsidR="00F67E5A" w:rsidRPr="00FA430F" w:rsidRDefault="00F67E5A" w:rsidP="00FA430F">
      <w:pPr>
        <w:pStyle w:val="a4"/>
        <w:shd w:val="clear" w:color="auto" w:fill="FFFFFF"/>
        <w:spacing w:before="0" w:beforeAutospacing="0" w:after="0" w:afterAutospacing="0"/>
        <w:ind w:firstLine="709"/>
        <w:jc w:val="both"/>
        <w:rPr>
          <w:color w:val="000000"/>
          <w:sz w:val="28"/>
          <w:szCs w:val="28"/>
        </w:rPr>
      </w:pPr>
      <w:proofErr w:type="gramStart"/>
      <w:r w:rsidRPr="00FA430F">
        <w:rPr>
          <w:color w:val="000000"/>
          <w:sz w:val="28"/>
          <w:szCs w:val="28"/>
        </w:rPr>
        <w:t>Под ущербом в ст. 75 УК РФ в соответствии с Постановление Пленума Верховного Суда РФ от 27.06.2013 № 19 «О применении судами законодательства, регламентирующего основания и порядок освобождения от уголовной ответственности» следует понимать имущественный вред, который может быть возмещен в натуре (в частности, путем предоставления имущества взамен утраченного, ремонта или исправления поврежденного имущества), в денежной форме (например, возмещение стоимости утраченного или</w:t>
      </w:r>
      <w:proofErr w:type="gramEnd"/>
      <w:r w:rsidRPr="00FA430F">
        <w:rPr>
          <w:color w:val="000000"/>
          <w:sz w:val="28"/>
          <w:szCs w:val="28"/>
        </w:rPr>
        <w:t xml:space="preserve"> поврежденного имущества, расходов на лечение) и т.д.</w:t>
      </w:r>
    </w:p>
    <w:p w:rsidR="00F67E5A" w:rsidRPr="00FA430F" w:rsidRDefault="00F67E5A" w:rsidP="00FA430F">
      <w:pPr>
        <w:pStyle w:val="a4"/>
        <w:shd w:val="clear" w:color="auto" w:fill="FFFFFF"/>
        <w:spacing w:before="0" w:beforeAutospacing="0" w:after="0" w:afterAutospacing="0"/>
        <w:ind w:firstLine="709"/>
        <w:jc w:val="both"/>
        <w:rPr>
          <w:color w:val="000000"/>
          <w:sz w:val="28"/>
          <w:szCs w:val="28"/>
        </w:rPr>
      </w:pPr>
      <w:r w:rsidRPr="00FA430F">
        <w:rPr>
          <w:color w:val="000000"/>
          <w:sz w:val="28"/>
          <w:szCs w:val="28"/>
        </w:rPr>
        <w:t xml:space="preserve">Под заглаживанием вреда понимается имущественная, в том числе денежная, компенсация морального вреда, оказание какой-либо помощи потерпевшему, принесение ему извинений, а также принятие иных мер, </w:t>
      </w:r>
      <w:r w:rsidRPr="00FA430F">
        <w:rPr>
          <w:color w:val="000000"/>
          <w:sz w:val="28"/>
          <w:szCs w:val="28"/>
        </w:rPr>
        <w:lastRenderedPageBreak/>
        <w:t>направленных на восстановление нарушенных в результате преступления прав потерпевшего, законных интересов личности, общества и государства.</w:t>
      </w:r>
    </w:p>
    <w:p w:rsidR="00F67E5A" w:rsidRPr="00FA430F" w:rsidRDefault="00F67E5A" w:rsidP="00FA430F">
      <w:pPr>
        <w:pStyle w:val="a4"/>
        <w:shd w:val="clear" w:color="auto" w:fill="FFFFFF"/>
        <w:spacing w:before="0" w:beforeAutospacing="0" w:after="0" w:afterAutospacing="0"/>
        <w:ind w:firstLine="709"/>
        <w:jc w:val="both"/>
        <w:rPr>
          <w:color w:val="000000"/>
          <w:sz w:val="28"/>
          <w:szCs w:val="28"/>
        </w:rPr>
      </w:pPr>
      <w:r w:rsidRPr="00FA430F">
        <w:rPr>
          <w:color w:val="000000"/>
          <w:sz w:val="28"/>
          <w:szCs w:val="28"/>
        </w:rPr>
        <w:t>Способы возмещения ущерба и заглаживания вреда должны носить законный характер и не ущемлять права третьих лиц.</w:t>
      </w:r>
    </w:p>
    <w:p w:rsidR="00F67E5A" w:rsidRPr="00FA430F" w:rsidRDefault="00F67E5A" w:rsidP="00FA430F">
      <w:pPr>
        <w:pStyle w:val="a4"/>
        <w:shd w:val="clear" w:color="auto" w:fill="FFFFFF"/>
        <w:spacing w:before="0" w:beforeAutospacing="0" w:after="0" w:afterAutospacing="0"/>
        <w:ind w:firstLine="709"/>
        <w:jc w:val="both"/>
        <w:rPr>
          <w:color w:val="000000"/>
          <w:sz w:val="28"/>
          <w:szCs w:val="28"/>
        </w:rPr>
      </w:pPr>
      <w:proofErr w:type="gramStart"/>
      <w:r w:rsidRPr="00FA430F">
        <w:rPr>
          <w:color w:val="000000"/>
          <w:sz w:val="28"/>
          <w:szCs w:val="28"/>
        </w:rPr>
        <w:t>Возмещение ущерба и (или) заглаживание вреда могут быть произведены не только лицом, совершившим преступление, но и по его просьбе (с его согласия) другими лицами.</w:t>
      </w:r>
      <w:proofErr w:type="gramEnd"/>
    </w:p>
    <w:p w:rsidR="00F67E5A" w:rsidRPr="00FA430F" w:rsidRDefault="00F67E5A" w:rsidP="00FA430F">
      <w:pPr>
        <w:pStyle w:val="a4"/>
        <w:shd w:val="clear" w:color="auto" w:fill="FFFFFF"/>
        <w:spacing w:before="0" w:beforeAutospacing="0" w:after="0" w:afterAutospacing="0"/>
        <w:ind w:firstLine="709"/>
        <w:jc w:val="both"/>
        <w:rPr>
          <w:color w:val="000000"/>
          <w:sz w:val="28"/>
          <w:szCs w:val="28"/>
        </w:rPr>
      </w:pPr>
      <w:r w:rsidRPr="00FA430F">
        <w:rPr>
          <w:color w:val="000000"/>
          <w:sz w:val="28"/>
          <w:szCs w:val="28"/>
        </w:rPr>
        <w:t>Однако, обещания, а также различного рода обязательства лица, совершившего преступление, возместить ущерб или загладить вред в будущем не являются обстоятельствами, дающими основание для освобождения этого лица от уголовной ответственности.</w:t>
      </w:r>
    </w:p>
    <w:p w:rsidR="00FA430F" w:rsidRPr="00FA430F" w:rsidRDefault="00FA430F" w:rsidP="00FA430F">
      <w:pPr>
        <w:spacing w:after="0"/>
        <w:rPr>
          <w:rFonts w:ascii="Times New Roman" w:eastAsia="Times New Roman" w:hAnsi="Times New Roman" w:cs="Times New Roman"/>
          <w:color w:val="000000"/>
          <w:sz w:val="28"/>
          <w:szCs w:val="28"/>
          <w:u w:val="single"/>
          <w:lang w:eastAsia="ru-RU"/>
        </w:rPr>
      </w:pPr>
      <w:r w:rsidRPr="00FA430F">
        <w:rPr>
          <w:rFonts w:ascii="Times New Roman" w:eastAsia="Times New Roman" w:hAnsi="Times New Roman" w:cs="Times New Roman"/>
          <w:color w:val="000000"/>
          <w:sz w:val="28"/>
          <w:szCs w:val="28"/>
          <w:u w:val="single"/>
          <w:lang w:eastAsia="ru-RU"/>
        </w:rPr>
        <w:t xml:space="preserve">помощник прокурора </w:t>
      </w:r>
      <w:r>
        <w:rPr>
          <w:rFonts w:ascii="Times New Roman" w:eastAsia="Times New Roman" w:hAnsi="Times New Roman" w:cs="Times New Roman"/>
          <w:color w:val="000000"/>
          <w:sz w:val="28"/>
          <w:szCs w:val="28"/>
          <w:u w:val="single"/>
          <w:lang w:eastAsia="ru-RU"/>
        </w:rPr>
        <w:t>Васильева М.С.</w:t>
      </w:r>
    </w:p>
    <w:p w:rsidR="00F67E5A" w:rsidRDefault="00F67E5A" w:rsidP="00F67E5A">
      <w:pPr>
        <w:pStyle w:val="2"/>
        <w:shd w:val="clear" w:color="auto" w:fill="FFFFFF"/>
        <w:spacing w:before="0" w:beforeAutospacing="0" w:after="0" w:afterAutospacing="0"/>
        <w:rPr>
          <w:rFonts w:ascii="Trebuchet MS" w:hAnsi="Trebuchet MS"/>
          <w:b w:val="0"/>
          <w:bCs w:val="0"/>
          <w:color w:val="243493"/>
          <w:sz w:val="38"/>
          <w:szCs w:val="38"/>
        </w:rPr>
      </w:pPr>
    </w:p>
    <w:p w:rsidR="00F67E5A" w:rsidRDefault="00F67E5A" w:rsidP="00F67E5A">
      <w:pPr>
        <w:pStyle w:val="2"/>
        <w:shd w:val="clear" w:color="auto" w:fill="FFFFFF"/>
        <w:spacing w:before="0" w:beforeAutospacing="0" w:after="0" w:afterAutospacing="0"/>
        <w:rPr>
          <w:rFonts w:ascii="Trebuchet MS" w:hAnsi="Trebuchet MS"/>
          <w:b w:val="0"/>
          <w:bCs w:val="0"/>
          <w:color w:val="243493"/>
          <w:sz w:val="38"/>
          <w:szCs w:val="38"/>
        </w:rPr>
      </w:pPr>
      <w:hyperlink r:id="rId11" w:history="1">
        <w:r>
          <w:rPr>
            <w:rStyle w:val="a3"/>
            <w:rFonts w:ascii="Trebuchet MS" w:hAnsi="Trebuchet MS"/>
            <w:color w:val="000000"/>
            <w:sz w:val="38"/>
            <w:szCs w:val="38"/>
            <w:u w:val="none"/>
          </w:rPr>
          <w:t>Разъяснение законодательства: «Порядок заключения и расторжения брачного договора»</w:t>
        </w:r>
      </w:hyperlink>
    </w:p>
    <w:p w:rsidR="00F67E5A" w:rsidRPr="00FA430F" w:rsidRDefault="00F67E5A" w:rsidP="00FA430F">
      <w:pPr>
        <w:pStyle w:val="a4"/>
        <w:shd w:val="clear" w:color="auto" w:fill="FFFFFF"/>
        <w:spacing w:before="0" w:beforeAutospacing="0" w:after="0" w:afterAutospacing="0"/>
        <w:ind w:firstLine="708"/>
        <w:jc w:val="both"/>
        <w:rPr>
          <w:color w:val="000000"/>
          <w:sz w:val="28"/>
          <w:szCs w:val="28"/>
        </w:rPr>
      </w:pPr>
      <w:r w:rsidRPr="00FA430F">
        <w:rPr>
          <w:color w:val="000000"/>
          <w:sz w:val="28"/>
          <w:szCs w:val="28"/>
        </w:rPr>
        <w:t>В соответствии с семейным законодательством имущество, нажитое супругами во время брака, является их совместной собственностью (законный режим имущества супругов).</w:t>
      </w:r>
    </w:p>
    <w:p w:rsidR="00F67E5A" w:rsidRPr="00FA430F" w:rsidRDefault="00F67E5A" w:rsidP="00FA430F">
      <w:pPr>
        <w:pStyle w:val="a4"/>
        <w:shd w:val="clear" w:color="auto" w:fill="FFFFFF"/>
        <w:spacing w:before="0" w:beforeAutospacing="0" w:after="0" w:afterAutospacing="0"/>
        <w:ind w:firstLine="708"/>
        <w:jc w:val="both"/>
        <w:rPr>
          <w:color w:val="000000"/>
          <w:sz w:val="28"/>
          <w:szCs w:val="28"/>
        </w:rPr>
      </w:pPr>
      <w:r w:rsidRPr="00FA430F">
        <w:rPr>
          <w:color w:val="000000"/>
          <w:sz w:val="28"/>
          <w:szCs w:val="28"/>
        </w:rPr>
        <w:t>Законный режим имущества супругов действует, если брачным договором не установлено иное.</w:t>
      </w:r>
    </w:p>
    <w:p w:rsidR="00F67E5A" w:rsidRPr="00FA430F" w:rsidRDefault="00F67E5A" w:rsidP="00FA430F">
      <w:pPr>
        <w:pStyle w:val="a4"/>
        <w:shd w:val="clear" w:color="auto" w:fill="FFFFFF"/>
        <w:spacing w:before="0" w:beforeAutospacing="0" w:after="0" w:afterAutospacing="0"/>
        <w:ind w:firstLine="708"/>
        <w:jc w:val="both"/>
        <w:rPr>
          <w:color w:val="000000"/>
          <w:sz w:val="28"/>
          <w:szCs w:val="28"/>
        </w:rPr>
      </w:pPr>
      <w:r w:rsidRPr="00FA430F">
        <w:rPr>
          <w:color w:val="000000"/>
          <w:sz w:val="28"/>
          <w:szCs w:val="28"/>
        </w:rPr>
        <w:t>Брачный договор - это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 которое может быть заключено как до государственной регистрации заключения брака, так и в любое время в период брака.</w:t>
      </w:r>
    </w:p>
    <w:p w:rsidR="00F67E5A" w:rsidRPr="00FA430F" w:rsidRDefault="00F67E5A" w:rsidP="00FA430F">
      <w:pPr>
        <w:pStyle w:val="a4"/>
        <w:shd w:val="clear" w:color="auto" w:fill="FFFFFF"/>
        <w:spacing w:before="0" w:beforeAutospacing="0" w:after="0" w:afterAutospacing="0"/>
        <w:ind w:firstLine="708"/>
        <w:jc w:val="both"/>
        <w:rPr>
          <w:color w:val="000000"/>
          <w:sz w:val="28"/>
          <w:szCs w:val="28"/>
        </w:rPr>
      </w:pPr>
      <w:r w:rsidRPr="00FA430F">
        <w:rPr>
          <w:color w:val="000000"/>
          <w:sz w:val="28"/>
          <w:szCs w:val="28"/>
        </w:rPr>
        <w:t>В случае</w:t>
      </w:r>
      <w:proofErr w:type="gramStart"/>
      <w:r w:rsidRPr="00FA430F">
        <w:rPr>
          <w:color w:val="000000"/>
          <w:sz w:val="28"/>
          <w:szCs w:val="28"/>
        </w:rPr>
        <w:t>,</w:t>
      </w:r>
      <w:proofErr w:type="gramEnd"/>
      <w:r w:rsidRPr="00FA430F">
        <w:rPr>
          <w:color w:val="000000"/>
          <w:sz w:val="28"/>
          <w:szCs w:val="28"/>
        </w:rPr>
        <w:t xml:space="preserve"> если брачный договор заключен до государственной регистрации заключения брака, то он вступает в силу со дня государственной регистрации заключения брака.</w:t>
      </w:r>
    </w:p>
    <w:p w:rsidR="00F67E5A" w:rsidRPr="00FA430F" w:rsidRDefault="00F67E5A" w:rsidP="00FA430F">
      <w:pPr>
        <w:pStyle w:val="a4"/>
        <w:shd w:val="clear" w:color="auto" w:fill="FFFFFF"/>
        <w:spacing w:before="0" w:beforeAutospacing="0" w:after="0" w:afterAutospacing="0"/>
        <w:ind w:firstLine="708"/>
        <w:jc w:val="both"/>
        <w:rPr>
          <w:color w:val="000000"/>
          <w:sz w:val="28"/>
          <w:szCs w:val="28"/>
        </w:rPr>
      </w:pPr>
      <w:r w:rsidRPr="00FA430F">
        <w:rPr>
          <w:color w:val="000000"/>
          <w:sz w:val="28"/>
          <w:szCs w:val="28"/>
        </w:rPr>
        <w:t>В обязательном порядке брачный договор заключается в письменной форме и подлежит удостоверению у нотариуса.</w:t>
      </w:r>
    </w:p>
    <w:p w:rsidR="00F67E5A" w:rsidRPr="00FA430F" w:rsidRDefault="00F67E5A" w:rsidP="00FA430F">
      <w:pPr>
        <w:pStyle w:val="a4"/>
        <w:shd w:val="clear" w:color="auto" w:fill="FFFFFF"/>
        <w:spacing w:before="0" w:beforeAutospacing="0" w:after="0" w:afterAutospacing="0"/>
        <w:ind w:firstLine="708"/>
        <w:jc w:val="both"/>
        <w:rPr>
          <w:color w:val="000000"/>
          <w:sz w:val="28"/>
          <w:szCs w:val="28"/>
        </w:rPr>
      </w:pPr>
      <w:r w:rsidRPr="00FA430F">
        <w:rPr>
          <w:color w:val="000000"/>
          <w:sz w:val="28"/>
          <w:szCs w:val="28"/>
        </w:rPr>
        <w:t>Брачным договором супруги вправе изменить установленный законом режим совместной собственности,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F67E5A" w:rsidRPr="00FA430F" w:rsidRDefault="00F67E5A" w:rsidP="00FA430F">
      <w:pPr>
        <w:pStyle w:val="a4"/>
        <w:shd w:val="clear" w:color="auto" w:fill="FFFFFF"/>
        <w:spacing w:before="0" w:beforeAutospacing="0" w:after="0" w:afterAutospacing="0"/>
        <w:ind w:firstLine="708"/>
        <w:jc w:val="both"/>
        <w:rPr>
          <w:color w:val="000000"/>
          <w:sz w:val="28"/>
          <w:szCs w:val="28"/>
        </w:rPr>
      </w:pPr>
      <w:r w:rsidRPr="00FA430F">
        <w:rPr>
          <w:color w:val="000000"/>
          <w:sz w:val="28"/>
          <w:szCs w:val="28"/>
        </w:rPr>
        <w:t>Кроме того, брачный договор может быть заключен как в отношении имеющегося, так и в отношении будущего имущества супругов.</w:t>
      </w:r>
    </w:p>
    <w:p w:rsidR="00F67E5A" w:rsidRPr="00FA430F" w:rsidRDefault="00F67E5A" w:rsidP="00FA430F">
      <w:pPr>
        <w:pStyle w:val="a4"/>
        <w:shd w:val="clear" w:color="auto" w:fill="FFFFFF"/>
        <w:spacing w:before="0" w:beforeAutospacing="0" w:after="0" w:afterAutospacing="0"/>
        <w:ind w:firstLine="708"/>
        <w:jc w:val="both"/>
        <w:rPr>
          <w:color w:val="000000"/>
          <w:sz w:val="28"/>
          <w:szCs w:val="28"/>
        </w:rPr>
      </w:pPr>
      <w:r w:rsidRPr="00FA430F">
        <w:rPr>
          <w:color w:val="000000"/>
          <w:sz w:val="28"/>
          <w:szCs w:val="28"/>
        </w:rPr>
        <w:t>При этом</w:t>
      </w:r>
      <w:proofErr w:type="gramStart"/>
      <w:r w:rsidRPr="00FA430F">
        <w:rPr>
          <w:color w:val="000000"/>
          <w:sz w:val="28"/>
          <w:szCs w:val="28"/>
        </w:rPr>
        <w:t>,</w:t>
      </w:r>
      <w:proofErr w:type="gramEnd"/>
      <w:r w:rsidRPr="00FA430F">
        <w:rPr>
          <w:color w:val="000000"/>
          <w:sz w:val="28"/>
          <w:szCs w:val="28"/>
        </w:rPr>
        <w:t xml:space="preserve">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супруга на получение содержания; содержать другие условия, которые ставят одного из супругов в </w:t>
      </w:r>
      <w:r w:rsidRPr="00FA430F">
        <w:rPr>
          <w:color w:val="000000"/>
          <w:sz w:val="28"/>
          <w:szCs w:val="28"/>
        </w:rPr>
        <w:lastRenderedPageBreak/>
        <w:t>крайне неблагоприятное положение или противоречат семейному законодательству.</w:t>
      </w:r>
    </w:p>
    <w:p w:rsidR="00F67E5A" w:rsidRPr="00FA430F" w:rsidRDefault="00F67E5A" w:rsidP="00FA430F">
      <w:pPr>
        <w:pStyle w:val="a4"/>
        <w:shd w:val="clear" w:color="auto" w:fill="FFFFFF"/>
        <w:spacing w:before="0" w:beforeAutospacing="0" w:after="0" w:afterAutospacing="0"/>
        <w:ind w:firstLine="708"/>
        <w:jc w:val="both"/>
        <w:rPr>
          <w:color w:val="000000"/>
          <w:sz w:val="28"/>
          <w:szCs w:val="28"/>
        </w:rPr>
      </w:pPr>
      <w:r w:rsidRPr="00FA430F">
        <w:rPr>
          <w:color w:val="000000"/>
          <w:sz w:val="28"/>
          <w:szCs w:val="28"/>
        </w:rPr>
        <w:t>Брачный договор может быть изменен или расторгнут в любое время по соглашению супругов. Такое соглашение совершается также в нотариальной форме. В одностороннем порядке отказаться от исполнения брачного договора нельзя.</w:t>
      </w:r>
    </w:p>
    <w:p w:rsidR="00F67E5A" w:rsidRPr="00FA430F" w:rsidRDefault="00F67E5A" w:rsidP="00FA430F">
      <w:pPr>
        <w:pStyle w:val="a4"/>
        <w:shd w:val="clear" w:color="auto" w:fill="FFFFFF"/>
        <w:spacing w:before="0" w:beforeAutospacing="0" w:after="0" w:afterAutospacing="0"/>
        <w:ind w:firstLine="708"/>
        <w:jc w:val="both"/>
        <w:rPr>
          <w:color w:val="000000"/>
          <w:sz w:val="28"/>
          <w:szCs w:val="28"/>
        </w:rPr>
      </w:pPr>
      <w:r w:rsidRPr="00FA430F">
        <w:rPr>
          <w:color w:val="000000"/>
          <w:sz w:val="28"/>
          <w:szCs w:val="28"/>
        </w:rPr>
        <w:t>Поэтому законодателем предусмотрено право обжалования брачного договора в судебном порядке.</w:t>
      </w:r>
    </w:p>
    <w:p w:rsidR="00F67E5A" w:rsidRPr="00FA430F" w:rsidRDefault="00F67E5A" w:rsidP="00FA430F">
      <w:pPr>
        <w:pStyle w:val="a4"/>
        <w:shd w:val="clear" w:color="auto" w:fill="FFFFFF"/>
        <w:spacing w:before="0" w:beforeAutospacing="0" w:after="0" w:afterAutospacing="0"/>
        <w:ind w:firstLine="708"/>
        <w:jc w:val="both"/>
        <w:rPr>
          <w:color w:val="000000"/>
          <w:sz w:val="28"/>
          <w:szCs w:val="28"/>
        </w:rPr>
      </w:pPr>
      <w:r w:rsidRPr="00FA430F">
        <w:rPr>
          <w:color w:val="000000"/>
          <w:sz w:val="28"/>
          <w:szCs w:val="28"/>
        </w:rPr>
        <w:t>Таким образом, каждый из супругов вправе оспорить брачный договор в суде, представив соответствующие доказательства в обоснование своей позиции.</w:t>
      </w:r>
    </w:p>
    <w:p w:rsidR="00FA430F" w:rsidRPr="00FA430F" w:rsidRDefault="00FA430F" w:rsidP="00FA430F">
      <w:pPr>
        <w:spacing w:after="0"/>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Ст</w:t>
      </w:r>
      <w:proofErr w:type="gramStart"/>
      <w:r>
        <w:rPr>
          <w:rFonts w:ascii="Times New Roman" w:eastAsia="Times New Roman" w:hAnsi="Times New Roman" w:cs="Times New Roman"/>
          <w:color w:val="000000"/>
          <w:sz w:val="28"/>
          <w:szCs w:val="28"/>
          <w:u w:val="single"/>
          <w:lang w:eastAsia="ru-RU"/>
        </w:rPr>
        <w:t>.</w:t>
      </w:r>
      <w:r w:rsidRPr="00FA430F">
        <w:rPr>
          <w:rFonts w:ascii="Times New Roman" w:eastAsia="Times New Roman" w:hAnsi="Times New Roman" w:cs="Times New Roman"/>
          <w:color w:val="000000"/>
          <w:sz w:val="28"/>
          <w:szCs w:val="28"/>
          <w:u w:val="single"/>
          <w:lang w:eastAsia="ru-RU"/>
        </w:rPr>
        <w:t>п</w:t>
      </w:r>
      <w:proofErr w:type="gramEnd"/>
      <w:r w:rsidRPr="00FA430F">
        <w:rPr>
          <w:rFonts w:ascii="Times New Roman" w:eastAsia="Times New Roman" w:hAnsi="Times New Roman" w:cs="Times New Roman"/>
          <w:color w:val="000000"/>
          <w:sz w:val="28"/>
          <w:szCs w:val="28"/>
          <w:u w:val="single"/>
          <w:lang w:eastAsia="ru-RU"/>
        </w:rPr>
        <w:t xml:space="preserve">омощник прокурора </w:t>
      </w:r>
      <w:r>
        <w:rPr>
          <w:rFonts w:ascii="Times New Roman" w:eastAsia="Times New Roman" w:hAnsi="Times New Roman" w:cs="Times New Roman"/>
          <w:color w:val="000000"/>
          <w:sz w:val="28"/>
          <w:szCs w:val="28"/>
          <w:u w:val="single"/>
          <w:lang w:eastAsia="ru-RU"/>
        </w:rPr>
        <w:t>Заичко Е.В.</w:t>
      </w:r>
    </w:p>
    <w:p w:rsidR="00F67E5A" w:rsidRDefault="00F67E5A" w:rsidP="00F67E5A">
      <w:pPr>
        <w:pStyle w:val="2"/>
        <w:shd w:val="clear" w:color="auto" w:fill="FFFFFF"/>
        <w:spacing w:before="0" w:beforeAutospacing="0" w:after="0" w:afterAutospacing="0"/>
        <w:rPr>
          <w:rFonts w:ascii="Trebuchet MS" w:hAnsi="Trebuchet MS"/>
          <w:b w:val="0"/>
          <w:bCs w:val="0"/>
          <w:color w:val="243493"/>
          <w:sz w:val="38"/>
          <w:szCs w:val="38"/>
        </w:rPr>
      </w:pPr>
    </w:p>
    <w:p w:rsidR="00F67E5A" w:rsidRDefault="00F67E5A" w:rsidP="00F67E5A">
      <w:pPr>
        <w:pStyle w:val="2"/>
        <w:shd w:val="clear" w:color="auto" w:fill="FFFFFF"/>
        <w:spacing w:before="0" w:beforeAutospacing="0" w:after="0" w:afterAutospacing="0"/>
        <w:rPr>
          <w:rFonts w:ascii="Trebuchet MS" w:hAnsi="Trebuchet MS"/>
          <w:b w:val="0"/>
          <w:bCs w:val="0"/>
          <w:color w:val="243493"/>
          <w:sz w:val="38"/>
          <w:szCs w:val="38"/>
        </w:rPr>
      </w:pPr>
      <w:hyperlink r:id="rId12" w:history="1">
        <w:r>
          <w:rPr>
            <w:rStyle w:val="a3"/>
            <w:rFonts w:ascii="Trebuchet MS" w:hAnsi="Trebuchet MS"/>
            <w:color w:val="000000"/>
            <w:sz w:val="38"/>
            <w:szCs w:val="38"/>
            <w:u w:val="none"/>
          </w:rPr>
          <w:t>Разъяснение законодательства: «Защита прав потерпевших от преступлений в сфере информационно-телекоммуникационных технологий»</w:t>
        </w:r>
      </w:hyperlink>
    </w:p>
    <w:p w:rsidR="00F67E5A" w:rsidRPr="00FA430F" w:rsidRDefault="00F67E5A" w:rsidP="00FA430F">
      <w:pPr>
        <w:pStyle w:val="a4"/>
        <w:shd w:val="clear" w:color="auto" w:fill="FFFFFF"/>
        <w:spacing w:before="0" w:beforeAutospacing="0" w:after="0" w:afterAutospacing="0"/>
        <w:ind w:firstLine="708"/>
        <w:jc w:val="both"/>
        <w:rPr>
          <w:color w:val="000000"/>
          <w:sz w:val="28"/>
          <w:szCs w:val="28"/>
        </w:rPr>
      </w:pPr>
      <w:r w:rsidRPr="00FA430F">
        <w:rPr>
          <w:color w:val="000000"/>
          <w:sz w:val="28"/>
          <w:szCs w:val="28"/>
        </w:rPr>
        <w:t>С развитием цифровых технологий произошло изменение способов совершения преступлений, направленных против собственности граждан.</w:t>
      </w:r>
    </w:p>
    <w:p w:rsidR="00F67E5A" w:rsidRPr="00FA430F" w:rsidRDefault="00F67E5A" w:rsidP="00FA430F">
      <w:pPr>
        <w:pStyle w:val="a4"/>
        <w:shd w:val="clear" w:color="auto" w:fill="FFFFFF"/>
        <w:spacing w:before="0" w:beforeAutospacing="0" w:after="0" w:afterAutospacing="0"/>
        <w:ind w:firstLine="708"/>
        <w:jc w:val="both"/>
        <w:rPr>
          <w:color w:val="000000"/>
          <w:sz w:val="28"/>
          <w:szCs w:val="28"/>
        </w:rPr>
      </w:pPr>
      <w:r w:rsidRPr="00FA430F">
        <w:rPr>
          <w:color w:val="000000"/>
          <w:sz w:val="28"/>
          <w:szCs w:val="28"/>
        </w:rPr>
        <w:t>Так, зачастую хищение денежных сре</w:t>
      </w:r>
      <w:proofErr w:type="gramStart"/>
      <w:r w:rsidRPr="00FA430F">
        <w:rPr>
          <w:color w:val="000000"/>
          <w:sz w:val="28"/>
          <w:szCs w:val="28"/>
        </w:rPr>
        <w:t>дств гр</w:t>
      </w:r>
      <w:proofErr w:type="gramEnd"/>
      <w:r w:rsidRPr="00FA430F">
        <w:rPr>
          <w:color w:val="000000"/>
          <w:sz w:val="28"/>
          <w:szCs w:val="28"/>
        </w:rPr>
        <w:t>аждан с принадлежащих им банковских счетов происходит посредством сети «Интернет», а также телефонных звонков, исключающих факт непосредственного взаимодействия злоумышленника и потерпевшего.</w:t>
      </w:r>
    </w:p>
    <w:p w:rsidR="00F67E5A" w:rsidRPr="00FA430F" w:rsidRDefault="00F67E5A" w:rsidP="00FA430F">
      <w:pPr>
        <w:pStyle w:val="a4"/>
        <w:shd w:val="clear" w:color="auto" w:fill="FFFFFF"/>
        <w:spacing w:before="0" w:beforeAutospacing="0" w:after="0" w:afterAutospacing="0"/>
        <w:ind w:firstLine="708"/>
        <w:jc w:val="both"/>
        <w:rPr>
          <w:color w:val="000000"/>
          <w:sz w:val="28"/>
          <w:szCs w:val="28"/>
        </w:rPr>
      </w:pPr>
      <w:r w:rsidRPr="00FA430F">
        <w:rPr>
          <w:color w:val="000000"/>
          <w:sz w:val="28"/>
          <w:szCs w:val="28"/>
        </w:rPr>
        <w:t>С целью конспирации преступники зачастую прибегают к использованию банковских счетов, зарегистрированных на третьих лиц, за вознаграждение представляющих право доступа злоумышленникам к своим счетам.</w:t>
      </w:r>
    </w:p>
    <w:p w:rsidR="00F67E5A" w:rsidRPr="00FA430F" w:rsidRDefault="00F67E5A" w:rsidP="00FA430F">
      <w:pPr>
        <w:pStyle w:val="a4"/>
        <w:shd w:val="clear" w:color="auto" w:fill="FFFFFF"/>
        <w:spacing w:before="0" w:beforeAutospacing="0" w:after="0" w:afterAutospacing="0"/>
        <w:ind w:firstLine="708"/>
        <w:jc w:val="both"/>
        <w:rPr>
          <w:color w:val="000000"/>
          <w:sz w:val="28"/>
          <w:szCs w:val="28"/>
        </w:rPr>
      </w:pPr>
      <w:r w:rsidRPr="00FA430F">
        <w:rPr>
          <w:color w:val="000000"/>
          <w:sz w:val="28"/>
          <w:szCs w:val="28"/>
        </w:rPr>
        <w:t>Правовые механизмы позволяют защитить имущественные права граждан, пострадавших от хищения денежных средств, не только в уголовно-правовом поле, но и в гражданском порядке.</w:t>
      </w:r>
    </w:p>
    <w:p w:rsidR="00F67E5A" w:rsidRPr="00FA430F" w:rsidRDefault="00F67E5A" w:rsidP="00FA430F">
      <w:pPr>
        <w:pStyle w:val="a4"/>
        <w:shd w:val="clear" w:color="auto" w:fill="FFFFFF"/>
        <w:spacing w:before="0" w:beforeAutospacing="0" w:after="0" w:afterAutospacing="0"/>
        <w:ind w:firstLine="708"/>
        <w:jc w:val="both"/>
        <w:rPr>
          <w:color w:val="000000"/>
          <w:sz w:val="28"/>
          <w:szCs w:val="28"/>
        </w:rPr>
      </w:pPr>
      <w:r w:rsidRPr="00FA430F">
        <w:rPr>
          <w:color w:val="000000"/>
          <w:sz w:val="28"/>
          <w:szCs w:val="28"/>
        </w:rPr>
        <w:t>Так, согласно положениям ст. 1102 Гражданского Кодекса Российской Федерации лицо, которое без установленных законом, иными правовыми актами или сделкой оснований приобрело или сберегло имущество за счет другого лица (потерпевшего), обязано возвратить последнему неосновательно приобретенное или сбереженное имущество (неосновательное обогащение).</w:t>
      </w:r>
    </w:p>
    <w:p w:rsidR="00F67E5A" w:rsidRPr="00FA430F" w:rsidRDefault="00F67E5A" w:rsidP="00FA430F">
      <w:pPr>
        <w:pStyle w:val="a4"/>
        <w:shd w:val="clear" w:color="auto" w:fill="FFFFFF"/>
        <w:spacing w:before="0" w:beforeAutospacing="0" w:after="0" w:afterAutospacing="0"/>
        <w:ind w:firstLine="708"/>
        <w:jc w:val="both"/>
        <w:rPr>
          <w:color w:val="000000"/>
          <w:sz w:val="28"/>
          <w:szCs w:val="28"/>
        </w:rPr>
      </w:pPr>
      <w:r w:rsidRPr="00FA430F">
        <w:rPr>
          <w:color w:val="000000"/>
          <w:sz w:val="28"/>
          <w:szCs w:val="28"/>
        </w:rPr>
        <w:t>Правила, предусмотренные главой 60 Гражданского Кодекса Российской Федерации,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F67E5A" w:rsidRPr="00FA430F" w:rsidRDefault="00F67E5A" w:rsidP="00FA430F">
      <w:pPr>
        <w:pStyle w:val="a4"/>
        <w:shd w:val="clear" w:color="auto" w:fill="FFFFFF"/>
        <w:spacing w:before="0" w:beforeAutospacing="0" w:after="0" w:afterAutospacing="0"/>
        <w:ind w:firstLine="708"/>
        <w:jc w:val="both"/>
        <w:rPr>
          <w:color w:val="000000"/>
          <w:sz w:val="28"/>
          <w:szCs w:val="28"/>
        </w:rPr>
      </w:pPr>
      <w:r w:rsidRPr="00FA430F">
        <w:rPr>
          <w:color w:val="000000"/>
          <w:sz w:val="28"/>
          <w:szCs w:val="28"/>
        </w:rPr>
        <w:t xml:space="preserve">При этом, в соответствии с </w:t>
      </w:r>
      <w:proofErr w:type="gramStart"/>
      <w:r w:rsidRPr="00FA430F">
        <w:rPr>
          <w:color w:val="000000"/>
          <w:sz w:val="28"/>
          <w:szCs w:val="28"/>
        </w:rPr>
        <w:t>ч</w:t>
      </w:r>
      <w:proofErr w:type="gramEnd"/>
      <w:r w:rsidRPr="00FA430F">
        <w:rPr>
          <w:color w:val="000000"/>
          <w:sz w:val="28"/>
          <w:szCs w:val="28"/>
        </w:rPr>
        <w:t xml:space="preserve">. 1 ст. 56 Гражданского процессуального кодекса Российской Федерации обязанность доказать наличие обстоятельств, </w:t>
      </w:r>
      <w:r w:rsidRPr="00FA430F">
        <w:rPr>
          <w:color w:val="000000"/>
          <w:sz w:val="28"/>
          <w:szCs w:val="28"/>
        </w:rPr>
        <w:lastRenderedPageBreak/>
        <w:t>в силу которых неосновательное обогащение не подлежит возврату, либо то, что денежные средства или иное имущество получены обоснованно и неосновательным обогащением не являются, возлагается на ответчика.</w:t>
      </w:r>
    </w:p>
    <w:p w:rsidR="00F67E5A" w:rsidRPr="00FA430F" w:rsidRDefault="00F67E5A" w:rsidP="00FA430F">
      <w:pPr>
        <w:pStyle w:val="a4"/>
        <w:shd w:val="clear" w:color="auto" w:fill="FFFFFF"/>
        <w:spacing w:before="0" w:beforeAutospacing="0" w:after="0" w:afterAutospacing="0"/>
        <w:ind w:firstLine="708"/>
        <w:jc w:val="both"/>
        <w:rPr>
          <w:color w:val="000000"/>
          <w:sz w:val="28"/>
          <w:szCs w:val="28"/>
        </w:rPr>
      </w:pPr>
      <w:r w:rsidRPr="00FA430F">
        <w:rPr>
          <w:color w:val="000000"/>
          <w:sz w:val="28"/>
          <w:szCs w:val="28"/>
        </w:rPr>
        <w:t>Заявляемые ответчиками доводы об утрате банковских карт и отсутствии реальной возможности распоряжаться банковским счетом являются предметом проверки в ходе судебного разбирательства.</w:t>
      </w:r>
    </w:p>
    <w:p w:rsidR="00F67E5A" w:rsidRPr="00FA430F" w:rsidRDefault="00F67E5A" w:rsidP="00FA430F">
      <w:pPr>
        <w:pStyle w:val="a4"/>
        <w:shd w:val="clear" w:color="auto" w:fill="FFFFFF"/>
        <w:spacing w:before="0" w:beforeAutospacing="0" w:after="0" w:afterAutospacing="0"/>
        <w:ind w:firstLine="708"/>
        <w:jc w:val="both"/>
        <w:rPr>
          <w:color w:val="000000"/>
          <w:sz w:val="28"/>
          <w:szCs w:val="28"/>
        </w:rPr>
      </w:pPr>
      <w:r w:rsidRPr="00FA430F">
        <w:rPr>
          <w:color w:val="000000"/>
          <w:sz w:val="28"/>
          <w:szCs w:val="28"/>
        </w:rPr>
        <w:t>Сложившаяся судебная практика, изложенная, например, в определении Верховного Суда Российской Федерации от 30.10.2018 № 82-КГ18-2, позволяет потерпевшим от преступлений в сфере информационно-телекоммуникационных технологий даже при не установлении подлежащего привлечению к уголовной ответственности лица эффективно защищать свои права и возмещать причиненный ущерб.</w:t>
      </w:r>
    </w:p>
    <w:p w:rsidR="00FA430F" w:rsidRDefault="00FA430F" w:rsidP="00FA430F">
      <w:pPr>
        <w:spacing w:after="0"/>
        <w:rPr>
          <w:rFonts w:ascii="Times New Roman" w:eastAsia="Times New Roman" w:hAnsi="Times New Roman" w:cs="Times New Roman"/>
          <w:color w:val="000000"/>
          <w:sz w:val="28"/>
          <w:szCs w:val="28"/>
          <w:u w:val="single"/>
          <w:lang w:eastAsia="ru-RU"/>
        </w:rPr>
      </w:pPr>
    </w:p>
    <w:p w:rsidR="00FA430F" w:rsidRPr="00FA430F" w:rsidRDefault="00FA430F" w:rsidP="00FA430F">
      <w:pPr>
        <w:spacing w:after="0"/>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Ст.</w:t>
      </w:r>
      <w:r w:rsidRPr="00FA430F">
        <w:rPr>
          <w:rFonts w:ascii="Times New Roman" w:eastAsia="Times New Roman" w:hAnsi="Times New Roman" w:cs="Times New Roman"/>
          <w:color w:val="000000"/>
          <w:sz w:val="28"/>
          <w:szCs w:val="28"/>
          <w:u w:val="single"/>
          <w:lang w:eastAsia="ru-RU"/>
        </w:rPr>
        <w:t xml:space="preserve">помощник прокурора </w:t>
      </w:r>
      <w:r>
        <w:rPr>
          <w:rFonts w:ascii="Times New Roman" w:eastAsia="Times New Roman" w:hAnsi="Times New Roman" w:cs="Times New Roman"/>
          <w:color w:val="000000"/>
          <w:sz w:val="28"/>
          <w:szCs w:val="28"/>
          <w:u w:val="single"/>
          <w:lang w:eastAsia="ru-RU"/>
        </w:rPr>
        <w:t>Заичко Е.В.</w:t>
      </w:r>
    </w:p>
    <w:p w:rsidR="0011656A" w:rsidRPr="00F67E5A" w:rsidRDefault="00FA430F" w:rsidP="00F67E5A"/>
    <w:sectPr w:rsidR="0011656A" w:rsidRPr="00F67E5A" w:rsidSect="00E909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7E5A"/>
    <w:rsid w:val="00001141"/>
    <w:rsid w:val="0001544B"/>
    <w:rsid w:val="000171E5"/>
    <w:rsid w:val="00034C6E"/>
    <w:rsid w:val="0005295E"/>
    <w:rsid w:val="000728A6"/>
    <w:rsid w:val="000760BB"/>
    <w:rsid w:val="00083A52"/>
    <w:rsid w:val="000B088A"/>
    <w:rsid w:val="001128B4"/>
    <w:rsid w:val="00122E1D"/>
    <w:rsid w:val="00123DD9"/>
    <w:rsid w:val="001304E4"/>
    <w:rsid w:val="00131053"/>
    <w:rsid w:val="00132D7D"/>
    <w:rsid w:val="001436C5"/>
    <w:rsid w:val="00153978"/>
    <w:rsid w:val="00174F08"/>
    <w:rsid w:val="001A66F7"/>
    <w:rsid w:val="001D094B"/>
    <w:rsid w:val="0020580D"/>
    <w:rsid w:val="00222487"/>
    <w:rsid w:val="00223E7E"/>
    <w:rsid w:val="0023406F"/>
    <w:rsid w:val="0023710E"/>
    <w:rsid w:val="00254899"/>
    <w:rsid w:val="00262BC1"/>
    <w:rsid w:val="00263D23"/>
    <w:rsid w:val="00283EDD"/>
    <w:rsid w:val="00284069"/>
    <w:rsid w:val="00286578"/>
    <w:rsid w:val="002A0DC9"/>
    <w:rsid w:val="002B058B"/>
    <w:rsid w:val="002C7DEB"/>
    <w:rsid w:val="002D181C"/>
    <w:rsid w:val="002D34E9"/>
    <w:rsid w:val="002E4989"/>
    <w:rsid w:val="002F17A1"/>
    <w:rsid w:val="00307566"/>
    <w:rsid w:val="003229EE"/>
    <w:rsid w:val="00327B2B"/>
    <w:rsid w:val="00334532"/>
    <w:rsid w:val="00343B5E"/>
    <w:rsid w:val="0035269A"/>
    <w:rsid w:val="00355158"/>
    <w:rsid w:val="00370542"/>
    <w:rsid w:val="003A4073"/>
    <w:rsid w:val="003F00D9"/>
    <w:rsid w:val="003F2A90"/>
    <w:rsid w:val="003F384C"/>
    <w:rsid w:val="004144C1"/>
    <w:rsid w:val="004677DA"/>
    <w:rsid w:val="004B67C0"/>
    <w:rsid w:val="004C007C"/>
    <w:rsid w:val="004C2C66"/>
    <w:rsid w:val="005067B6"/>
    <w:rsid w:val="00524AEA"/>
    <w:rsid w:val="00550BC5"/>
    <w:rsid w:val="0055315D"/>
    <w:rsid w:val="005627A3"/>
    <w:rsid w:val="00564D8A"/>
    <w:rsid w:val="00567C22"/>
    <w:rsid w:val="00571357"/>
    <w:rsid w:val="0059384C"/>
    <w:rsid w:val="005A6EBE"/>
    <w:rsid w:val="005D4CD0"/>
    <w:rsid w:val="00603DD5"/>
    <w:rsid w:val="00623B04"/>
    <w:rsid w:val="00624D32"/>
    <w:rsid w:val="0066640B"/>
    <w:rsid w:val="00692F94"/>
    <w:rsid w:val="006A572B"/>
    <w:rsid w:val="006E7FB2"/>
    <w:rsid w:val="006F7776"/>
    <w:rsid w:val="007269DB"/>
    <w:rsid w:val="007519FC"/>
    <w:rsid w:val="007559B0"/>
    <w:rsid w:val="007A5157"/>
    <w:rsid w:val="007B419A"/>
    <w:rsid w:val="007C29B9"/>
    <w:rsid w:val="007D31BC"/>
    <w:rsid w:val="007E671A"/>
    <w:rsid w:val="007F59CE"/>
    <w:rsid w:val="00801622"/>
    <w:rsid w:val="008125E2"/>
    <w:rsid w:val="00821E4D"/>
    <w:rsid w:val="008313ED"/>
    <w:rsid w:val="00834C4C"/>
    <w:rsid w:val="00863441"/>
    <w:rsid w:val="00886D96"/>
    <w:rsid w:val="0089106A"/>
    <w:rsid w:val="008963CD"/>
    <w:rsid w:val="008A5783"/>
    <w:rsid w:val="008C69D7"/>
    <w:rsid w:val="008E6B0A"/>
    <w:rsid w:val="008F0DF7"/>
    <w:rsid w:val="008F7F28"/>
    <w:rsid w:val="00920A5C"/>
    <w:rsid w:val="009A4902"/>
    <w:rsid w:val="009A7861"/>
    <w:rsid w:val="009B1397"/>
    <w:rsid w:val="009C7B05"/>
    <w:rsid w:val="009E463A"/>
    <w:rsid w:val="009F1ED6"/>
    <w:rsid w:val="00A04234"/>
    <w:rsid w:val="00A0797E"/>
    <w:rsid w:val="00A521C1"/>
    <w:rsid w:val="00A6036A"/>
    <w:rsid w:val="00A83DFC"/>
    <w:rsid w:val="00AC5B25"/>
    <w:rsid w:val="00AE568F"/>
    <w:rsid w:val="00B1310A"/>
    <w:rsid w:val="00B25C54"/>
    <w:rsid w:val="00B30126"/>
    <w:rsid w:val="00B32BF6"/>
    <w:rsid w:val="00B50A77"/>
    <w:rsid w:val="00B66AA6"/>
    <w:rsid w:val="00B84373"/>
    <w:rsid w:val="00B8529B"/>
    <w:rsid w:val="00B8682E"/>
    <w:rsid w:val="00BA71C9"/>
    <w:rsid w:val="00BB7BCE"/>
    <w:rsid w:val="00BC3E98"/>
    <w:rsid w:val="00BD0351"/>
    <w:rsid w:val="00BF6CE5"/>
    <w:rsid w:val="00C17C37"/>
    <w:rsid w:val="00C63CEF"/>
    <w:rsid w:val="00C80466"/>
    <w:rsid w:val="00C92F85"/>
    <w:rsid w:val="00CC57E8"/>
    <w:rsid w:val="00CE0116"/>
    <w:rsid w:val="00CE3202"/>
    <w:rsid w:val="00D20745"/>
    <w:rsid w:val="00D23803"/>
    <w:rsid w:val="00D23DDF"/>
    <w:rsid w:val="00D352C3"/>
    <w:rsid w:val="00D35CF6"/>
    <w:rsid w:val="00D61B10"/>
    <w:rsid w:val="00D84365"/>
    <w:rsid w:val="00DB4302"/>
    <w:rsid w:val="00DC440B"/>
    <w:rsid w:val="00DC4503"/>
    <w:rsid w:val="00DC47B2"/>
    <w:rsid w:val="00DE1021"/>
    <w:rsid w:val="00DE6E37"/>
    <w:rsid w:val="00E07F9B"/>
    <w:rsid w:val="00E10FF9"/>
    <w:rsid w:val="00E13400"/>
    <w:rsid w:val="00E14EAA"/>
    <w:rsid w:val="00E6171A"/>
    <w:rsid w:val="00E82195"/>
    <w:rsid w:val="00E9094C"/>
    <w:rsid w:val="00E93D5C"/>
    <w:rsid w:val="00EA6491"/>
    <w:rsid w:val="00EB118B"/>
    <w:rsid w:val="00EB6A3D"/>
    <w:rsid w:val="00F127FD"/>
    <w:rsid w:val="00F16F3E"/>
    <w:rsid w:val="00F20758"/>
    <w:rsid w:val="00F251CE"/>
    <w:rsid w:val="00F54A1E"/>
    <w:rsid w:val="00F6200A"/>
    <w:rsid w:val="00F621FB"/>
    <w:rsid w:val="00F67E5A"/>
    <w:rsid w:val="00F876E4"/>
    <w:rsid w:val="00F931E3"/>
    <w:rsid w:val="00FA1526"/>
    <w:rsid w:val="00FA430F"/>
    <w:rsid w:val="00FA55E9"/>
    <w:rsid w:val="00FE5986"/>
    <w:rsid w:val="00FF6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94C"/>
  </w:style>
  <w:style w:type="paragraph" w:styleId="2">
    <w:name w:val="heading 2"/>
    <w:basedOn w:val="a"/>
    <w:link w:val="20"/>
    <w:uiPriority w:val="9"/>
    <w:qFormat/>
    <w:rsid w:val="00F67E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7E5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67E5A"/>
    <w:rPr>
      <w:color w:val="0000FF"/>
      <w:u w:val="single"/>
    </w:rPr>
  </w:style>
  <w:style w:type="paragraph" w:customStyle="1" w:styleId="articleinfo">
    <w:name w:val="articleinfo"/>
    <w:basedOn w:val="a"/>
    <w:rsid w:val="00F67E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by">
    <w:name w:val="createdby"/>
    <w:basedOn w:val="a0"/>
    <w:rsid w:val="00F67E5A"/>
  </w:style>
  <w:style w:type="character" w:customStyle="1" w:styleId="createdate">
    <w:name w:val="createdate"/>
    <w:basedOn w:val="a0"/>
    <w:rsid w:val="00F67E5A"/>
  </w:style>
  <w:style w:type="paragraph" w:customStyle="1" w:styleId="buttonheading">
    <w:name w:val="buttonheading"/>
    <w:basedOn w:val="a"/>
    <w:rsid w:val="00F67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info">
    <w:name w:val="iteminfo"/>
    <w:basedOn w:val="a"/>
    <w:rsid w:val="00F67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F67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67E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7E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569534">
      <w:bodyDiv w:val="1"/>
      <w:marLeft w:val="0"/>
      <w:marRight w:val="0"/>
      <w:marTop w:val="0"/>
      <w:marBottom w:val="0"/>
      <w:divBdr>
        <w:top w:val="none" w:sz="0" w:space="0" w:color="auto"/>
        <w:left w:val="none" w:sz="0" w:space="0" w:color="auto"/>
        <w:bottom w:val="none" w:sz="0" w:space="0" w:color="auto"/>
        <w:right w:val="none" w:sz="0" w:space="0" w:color="auto"/>
      </w:divBdr>
    </w:div>
    <w:div w:id="514077134">
      <w:bodyDiv w:val="1"/>
      <w:marLeft w:val="0"/>
      <w:marRight w:val="0"/>
      <w:marTop w:val="0"/>
      <w:marBottom w:val="0"/>
      <w:divBdr>
        <w:top w:val="none" w:sz="0" w:space="0" w:color="auto"/>
        <w:left w:val="none" w:sz="0" w:space="0" w:color="auto"/>
        <w:bottom w:val="none" w:sz="0" w:space="0" w:color="auto"/>
        <w:right w:val="none" w:sz="0" w:space="0" w:color="auto"/>
      </w:divBdr>
    </w:div>
    <w:div w:id="742878122">
      <w:bodyDiv w:val="1"/>
      <w:marLeft w:val="0"/>
      <w:marRight w:val="0"/>
      <w:marTop w:val="0"/>
      <w:marBottom w:val="0"/>
      <w:divBdr>
        <w:top w:val="none" w:sz="0" w:space="0" w:color="auto"/>
        <w:left w:val="none" w:sz="0" w:space="0" w:color="auto"/>
        <w:bottom w:val="none" w:sz="0" w:space="0" w:color="auto"/>
        <w:right w:val="none" w:sz="0" w:space="0" w:color="auto"/>
      </w:divBdr>
    </w:div>
    <w:div w:id="995915549">
      <w:bodyDiv w:val="1"/>
      <w:marLeft w:val="0"/>
      <w:marRight w:val="0"/>
      <w:marTop w:val="0"/>
      <w:marBottom w:val="0"/>
      <w:divBdr>
        <w:top w:val="none" w:sz="0" w:space="0" w:color="auto"/>
        <w:left w:val="none" w:sz="0" w:space="0" w:color="auto"/>
        <w:bottom w:val="none" w:sz="0" w:space="0" w:color="auto"/>
        <w:right w:val="none" w:sz="0" w:space="0" w:color="auto"/>
      </w:divBdr>
    </w:div>
    <w:div w:id="1239750505">
      <w:bodyDiv w:val="1"/>
      <w:marLeft w:val="0"/>
      <w:marRight w:val="0"/>
      <w:marTop w:val="0"/>
      <w:marBottom w:val="0"/>
      <w:divBdr>
        <w:top w:val="none" w:sz="0" w:space="0" w:color="auto"/>
        <w:left w:val="none" w:sz="0" w:space="0" w:color="auto"/>
        <w:bottom w:val="none" w:sz="0" w:space="0" w:color="auto"/>
        <w:right w:val="none" w:sz="0" w:space="0" w:color="auto"/>
      </w:divBdr>
    </w:div>
    <w:div w:id="1448501554">
      <w:bodyDiv w:val="1"/>
      <w:marLeft w:val="0"/>
      <w:marRight w:val="0"/>
      <w:marTop w:val="0"/>
      <w:marBottom w:val="0"/>
      <w:divBdr>
        <w:top w:val="none" w:sz="0" w:space="0" w:color="auto"/>
        <w:left w:val="none" w:sz="0" w:space="0" w:color="auto"/>
        <w:bottom w:val="none" w:sz="0" w:space="0" w:color="auto"/>
        <w:right w:val="none" w:sz="0" w:space="0" w:color="auto"/>
      </w:divBdr>
    </w:div>
    <w:div w:id="1567496070">
      <w:bodyDiv w:val="1"/>
      <w:marLeft w:val="0"/>
      <w:marRight w:val="0"/>
      <w:marTop w:val="0"/>
      <w:marBottom w:val="0"/>
      <w:divBdr>
        <w:top w:val="none" w:sz="0" w:space="0" w:color="auto"/>
        <w:left w:val="none" w:sz="0" w:space="0" w:color="auto"/>
        <w:bottom w:val="none" w:sz="0" w:space="0" w:color="auto"/>
        <w:right w:val="none" w:sz="0" w:space="0" w:color="auto"/>
      </w:divBdr>
    </w:div>
    <w:div w:id="1582712433">
      <w:bodyDiv w:val="1"/>
      <w:marLeft w:val="0"/>
      <w:marRight w:val="0"/>
      <w:marTop w:val="0"/>
      <w:marBottom w:val="0"/>
      <w:divBdr>
        <w:top w:val="none" w:sz="0" w:space="0" w:color="auto"/>
        <w:left w:val="none" w:sz="0" w:space="0" w:color="auto"/>
        <w:bottom w:val="none" w:sz="0" w:space="0" w:color="auto"/>
        <w:right w:val="none" w:sz="0" w:space="0" w:color="auto"/>
      </w:divBdr>
    </w:div>
    <w:div w:id="1880969556">
      <w:bodyDiv w:val="1"/>
      <w:marLeft w:val="0"/>
      <w:marRight w:val="0"/>
      <w:marTop w:val="0"/>
      <w:marBottom w:val="0"/>
      <w:divBdr>
        <w:top w:val="none" w:sz="0" w:space="0" w:color="auto"/>
        <w:left w:val="none" w:sz="0" w:space="0" w:color="auto"/>
        <w:bottom w:val="none" w:sz="0" w:space="0" w:color="auto"/>
        <w:right w:val="none" w:sz="0" w:space="0" w:color="auto"/>
      </w:divBdr>
    </w:div>
    <w:div w:id="210102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kuratura-novoros.ru/index.php/component/content/article/54-2015-05-17-13-29-42/5255-2023-09-11-13-32-2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okuratura-novoros.ru/index.php/component/content/article/54-2015-05-17-13-29-42/5256-2023-09-11-13-33-44" TargetMode="External"/><Relationship Id="rId12" Type="http://schemas.openxmlformats.org/officeDocument/2006/relationships/hyperlink" Target="http://www.prokuratura-novoros.ru/index.php/component/content/article/54-2015-05-17-13-29-42/5251-2023-09-08-10-59-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kuratura-novoros.ru/index.php/component/content/article/54-2015-05-17-13-29-42/5257-2023-09-11-13-35-08" TargetMode="External"/><Relationship Id="rId11" Type="http://schemas.openxmlformats.org/officeDocument/2006/relationships/hyperlink" Target="http://www.prokuratura-novoros.ru/index.php/component/content/article/54-2015-05-17-13-29-42/5252-2023-09-08-11-00-57" TargetMode="External"/><Relationship Id="rId5" Type="http://schemas.openxmlformats.org/officeDocument/2006/relationships/hyperlink" Target="http://www.prokuratura-novoros.ru/index.php/component/content/article/54-2015-05-17-13-29-42/5258-2023-09-11-13-36-32" TargetMode="External"/><Relationship Id="rId10" Type="http://schemas.openxmlformats.org/officeDocument/2006/relationships/hyperlink" Target="http://www.prokuratura-novoros.ru/index.php/component/content/article/54-2015-05-17-13-29-42/5253-2023-09-11-13-29-44" TargetMode="External"/><Relationship Id="rId4" Type="http://schemas.openxmlformats.org/officeDocument/2006/relationships/hyperlink" Target="http://www.prokuratura-novoros.ru/index.php/component/content/article/54-2015-05-17-13-29-42/5259-2023-09-14-06-09-48" TargetMode="External"/><Relationship Id="rId9" Type="http://schemas.openxmlformats.org/officeDocument/2006/relationships/hyperlink" Target="http://www.prokuratura-novoros.ru/index.php/component/content/article/54-2015-05-17-13-29-42/5254-2023-09-11-13-31-0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10</Pages>
  <Words>3243</Words>
  <Characters>18486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2023-09-19T05:17:00Z</cp:lastPrinted>
  <dcterms:created xsi:type="dcterms:W3CDTF">2023-09-19T05:12:00Z</dcterms:created>
  <dcterms:modified xsi:type="dcterms:W3CDTF">2023-09-19T13:50:00Z</dcterms:modified>
</cp:coreProperties>
</file>