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C2" w:rsidRPr="005C1583" w:rsidRDefault="009C78C2" w:rsidP="009C78C2">
      <w:pPr>
        <w:jc w:val="center"/>
        <w:rPr>
          <w:rFonts w:eastAsia="Calibri"/>
          <w:sz w:val="28"/>
          <w:lang w:eastAsia="en-US"/>
        </w:rPr>
      </w:pPr>
      <w:r w:rsidRPr="005C1583">
        <w:rPr>
          <w:rFonts w:eastAsia="Calibri"/>
          <w:noProof/>
          <w:sz w:val="28"/>
        </w:rPr>
        <w:drawing>
          <wp:inline distT="0" distB="0" distL="0" distR="0" wp14:anchorId="439082F2" wp14:editId="19FC677E">
            <wp:extent cx="542925" cy="666750"/>
            <wp:effectExtent l="0" t="0" r="9525" b="0"/>
            <wp:docPr id="20" name="Рисунок 20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C2" w:rsidRPr="005C1583" w:rsidRDefault="009C78C2" w:rsidP="009C78C2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lang w:eastAsia="en-US"/>
        </w:rPr>
      </w:pPr>
      <w:r w:rsidRPr="005C1583">
        <w:rPr>
          <w:rFonts w:ascii="Times New Roman" w:eastAsia="Calibri" w:hAnsi="Times New Roman"/>
          <w:b/>
          <w:sz w:val="36"/>
          <w:lang w:eastAsia="en-US"/>
        </w:rPr>
        <w:t>П О С Т А Н О В Л Е Н И Е</w:t>
      </w:r>
    </w:p>
    <w:p w:rsidR="009C78C2" w:rsidRPr="005C1583" w:rsidRDefault="009C78C2" w:rsidP="009C78C2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9C78C2" w:rsidRPr="005C1583" w:rsidRDefault="009C78C2" w:rsidP="009C78C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 БРАТСКОГО СЕЛЬСКОГО</w:t>
      </w:r>
    </w:p>
    <w:p w:rsidR="009C78C2" w:rsidRPr="005C1583" w:rsidRDefault="009C78C2" w:rsidP="009C78C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b/>
          <w:sz w:val="28"/>
          <w:szCs w:val="28"/>
          <w:lang w:eastAsia="en-US"/>
        </w:rPr>
        <w:t>ПОСЕЛЕНИЯ УСТЬ-ЛАБИНСКОГО РАЙОНА</w:t>
      </w:r>
    </w:p>
    <w:p w:rsidR="009C78C2" w:rsidRPr="005C1583" w:rsidRDefault="009C78C2" w:rsidP="009C78C2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</w:p>
    <w:p w:rsidR="009C78C2" w:rsidRPr="005C1583" w:rsidRDefault="009C78C2" w:rsidP="009C78C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C1583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5C1583" w:rsidRPr="005C1583">
        <w:rPr>
          <w:rFonts w:ascii="Times New Roman" w:eastAsia="Calibri" w:hAnsi="Times New Roman"/>
          <w:sz w:val="26"/>
          <w:szCs w:val="26"/>
          <w:lang w:eastAsia="en-US"/>
        </w:rPr>
        <w:t xml:space="preserve">11 мая </w:t>
      </w:r>
      <w:r w:rsidRPr="005C1583">
        <w:rPr>
          <w:rFonts w:ascii="Times New Roman" w:eastAsia="Calibri" w:hAnsi="Times New Roman"/>
          <w:sz w:val="26"/>
          <w:szCs w:val="26"/>
          <w:lang w:eastAsia="en-US"/>
        </w:rPr>
        <w:t>201</w:t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 xml:space="preserve">6 г. </w:t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E7772" w:rsidRPr="005C1583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C1583" w:rsidRPr="005C1583">
        <w:rPr>
          <w:rFonts w:ascii="Times New Roman" w:eastAsia="Calibri" w:hAnsi="Times New Roman"/>
          <w:sz w:val="26"/>
          <w:szCs w:val="26"/>
          <w:lang w:eastAsia="en-US"/>
        </w:rPr>
        <w:t>№103</w:t>
      </w:r>
    </w:p>
    <w:p w:rsidR="009C78C2" w:rsidRPr="005C1583" w:rsidRDefault="009C78C2" w:rsidP="009C78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C78C2" w:rsidRPr="005C1583" w:rsidRDefault="009C78C2" w:rsidP="009C78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C1583">
        <w:rPr>
          <w:rFonts w:ascii="Times New Roman" w:eastAsia="Calibri" w:hAnsi="Times New Roman"/>
          <w:sz w:val="24"/>
          <w:szCs w:val="24"/>
          <w:lang w:eastAsia="en-US"/>
        </w:rPr>
        <w:t>хутор Братский</w:t>
      </w:r>
    </w:p>
    <w:p w:rsidR="00EE7772" w:rsidRPr="005C1583" w:rsidRDefault="00EE7772" w:rsidP="009C78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92904" w:rsidRPr="005C1583" w:rsidRDefault="00EE7772" w:rsidP="00EE7772">
      <w:pPr>
        <w:jc w:val="center"/>
        <w:rPr>
          <w:rFonts w:ascii="Times New Roman" w:hAnsi="Times New Roman"/>
          <w:b/>
          <w:sz w:val="28"/>
        </w:rPr>
      </w:pPr>
      <w:r w:rsidRPr="005C1583">
        <w:rPr>
          <w:rFonts w:ascii="Times New Roman" w:hAnsi="Times New Roman"/>
          <w:b/>
          <w:sz w:val="28"/>
        </w:rPr>
        <w:t>О внесении изменений в постановление адми</w:t>
      </w:r>
      <w:bookmarkStart w:id="0" w:name="_GoBack"/>
      <w:bookmarkEnd w:id="0"/>
      <w:r w:rsidRPr="005C1583">
        <w:rPr>
          <w:rFonts w:ascii="Times New Roman" w:hAnsi="Times New Roman"/>
          <w:b/>
          <w:sz w:val="28"/>
        </w:rPr>
        <w:t>нистрации Братского  сельского поселения Усть-Лабинского района от 27.05.2015  года № 92 «</w:t>
      </w:r>
      <w:r w:rsidR="00592904" w:rsidRPr="005C1583">
        <w:rPr>
          <w:rFonts w:ascii="Times New Roman" w:hAnsi="Times New Roman"/>
          <w:b/>
          <w:sz w:val="28"/>
        </w:rPr>
        <w:t xml:space="preserve">Об утверждении административного регламента </w:t>
      </w:r>
      <w:r w:rsidR="00592904" w:rsidRPr="005C1583">
        <w:rPr>
          <w:rFonts w:ascii="Times New Roman" w:hAnsi="Times New Roman"/>
          <w:b/>
          <w:bCs/>
          <w:sz w:val="28"/>
        </w:rPr>
        <w:t xml:space="preserve">предоставления администрацией </w:t>
      </w:r>
      <w:r w:rsidR="009C78C2" w:rsidRPr="005C1583">
        <w:rPr>
          <w:rFonts w:ascii="Times New Roman" w:hAnsi="Times New Roman"/>
          <w:b/>
          <w:bCs/>
          <w:sz w:val="28"/>
        </w:rPr>
        <w:t>Братского</w:t>
      </w:r>
      <w:r w:rsidR="00592904" w:rsidRPr="005C1583">
        <w:rPr>
          <w:rFonts w:ascii="Times New Roman" w:hAnsi="Times New Roman"/>
          <w:b/>
          <w:bCs/>
          <w:sz w:val="28"/>
        </w:rPr>
        <w:t xml:space="preserve"> сельского поселения Усть-Лабинского района муниципальной услуги «</w:t>
      </w:r>
      <w:r w:rsidR="00592904" w:rsidRPr="005C1583">
        <w:rPr>
          <w:rFonts w:ascii="Times New Roman" w:hAnsi="Times New Roman"/>
          <w:b/>
          <w:bCs/>
          <w:sz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592904" w:rsidRPr="005C1583">
        <w:rPr>
          <w:rFonts w:ascii="Times New Roman" w:hAnsi="Times New Roman"/>
          <w:b/>
          <w:sz w:val="28"/>
        </w:rPr>
        <w:t>»</w:t>
      </w:r>
    </w:p>
    <w:p w:rsidR="00C57495" w:rsidRPr="005C1583" w:rsidRDefault="00C57495" w:rsidP="00C57495">
      <w:pPr>
        <w:pStyle w:val="af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EE7772" w:rsidRPr="005C1583" w:rsidRDefault="00EE7772" w:rsidP="00EE7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hAnsi="Times New Roman"/>
          <w:sz w:val="28"/>
          <w:szCs w:val="28"/>
        </w:rPr>
        <w:t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14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района, п о с т а н о в л я ю: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kern w:val="2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1. Внести в постановление администрации Братского сельского поселения Усть-Лабинского района </w:t>
      </w:r>
      <w:r w:rsidRPr="005C1583">
        <w:rPr>
          <w:rFonts w:ascii="Times New Roman" w:hAnsi="Times New Roman"/>
          <w:sz w:val="28"/>
        </w:rPr>
        <w:t xml:space="preserve">от 27.05.2015  года № 92 «Об утверждении административного регламента </w:t>
      </w:r>
      <w:r w:rsidRPr="005C1583">
        <w:rPr>
          <w:rFonts w:ascii="Times New Roman" w:hAnsi="Times New Roman"/>
          <w:bCs/>
          <w:sz w:val="28"/>
        </w:rPr>
        <w:t>предоставления администрацией Братского сельского поселения Усть-Лабинского района муниципальной услуги «</w:t>
      </w:r>
      <w:r w:rsidRPr="005C1583">
        <w:rPr>
          <w:rFonts w:ascii="Times New Roman" w:hAnsi="Times New Roman"/>
          <w:bCs/>
          <w:sz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5C1583">
        <w:rPr>
          <w:rFonts w:ascii="Times New Roman" w:hAnsi="Times New Roman"/>
          <w:sz w:val="28"/>
        </w:rPr>
        <w:t>»</w:t>
      </w:r>
      <w:r w:rsidRPr="005C1583">
        <w:rPr>
          <w:rFonts w:ascii="Times New Roman" w:eastAsia="Calibri" w:hAnsi="Times New Roman"/>
          <w:bCs/>
          <w:kern w:val="2"/>
          <w:sz w:val="28"/>
          <w:szCs w:val="28"/>
          <w:lang w:eastAsia="en-US"/>
        </w:rPr>
        <w:t>, следующие изменения и дополнения:</w:t>
      </w:r>
    </w:p>
    <w:p w:rsidR="00BE2104" w:rsidRPr="005C1583" w:rsidRDefault="00BE2104" w:rsidP="00BE21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32"/>
          <w:szCs w:val="28"/>
          <w:lang w:eastAsia="en-US" w:bidi="en-US"/>
        </w:rPr>
      </w:pPr>
      <w:r w:rsidRPr="005C1583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1) </w:t>
      </w:r>
      <w:r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наименовании </w:t>
      </w:r>
      <w:r w:rsidR="004C24A6"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и по тексту </w:t>
      </w:r>
      <w:r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>постановления слова: «</w:t>
      </w:r>
      <w:r w:rsidRPr="005C1583">
        <w:rPr>
          <w:rFonts w:ascii="Times New Roman" w:hAnsi="Times New Roman"/>
          <w:bCs/>
          <w:sz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» изложить в новой редакции </w:t>
      </w:r>
      <w:r w:rsidRPr="005C1583">
        <w:rPr>
          <w:rFonts w:ascii="Times New Roman" w:eastAsia="Lucida Sans Unicode" w:hAnsi="Times New Roman"/>
          <w:sz w:val="32"/>
          <w:szCs w:val="28"/>
          <w:lang w:eastAsia="en-US" w:bidi="en-US"/>
        </w:rPr>
        <w:t>«</w:t>
      </w:r>
      <w:r w:rsidRPr="005C1583">
        <w:rPr>
          <w:rFonts w:ascii="Times New Roman" w:hAnsi="Times New Roman"/>
          <w:sz w:val="28"/>
          <w:szCs w:val="24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муниципальной собственности, в аренду</w:t>
      </w:r>
      <w:r w:rsidRPr="005C1583">
        <w:rPr>
          <w:rFonts w:ascii="Times New Roman" w:hAnsi="Times New Roman"/>
          <w:sz w:val="32"/>
          <w:szCs w:val="28"/>
        </w:rPr>
        <w:t>»</w:t>
      </w:r>
      <w:r w:rsidRPr="005C1583">
        <w:rPr>
          <w:rFonts w:ascii="Times New Roman" w:eastAsia="Lucida Sans Unicode" w:hAnsi="Times New Roman"/>
          <w:sz w:val="32"/>
          <w:szCs w:val="28"/>
          <w:lang w:eastAsia="en-US" w:bidi="en-US"/>
        </w:rPr>
        <w:t>;</w:t>
      </w:r>
    </w:p>
    <w:p w:rsidR="00EE7772" w:rsidRPr="005C1583" w:rsidRDefault="00C37E5B" w:rsidP="00EE7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2</w:t>
      </w:r>
      <w:r w:rsidR="00EE7772" w:rsidRPr="005C1583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) </w:t>
      </w:r>
      <w:r w:rsidR="00BE2104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 1.3.1. 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BE2104" w:rsidRPr="005C15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7772" w:rsidRPr="005C1583">
        <w:rPr>
          <w:rFonts w:ascii="Times New Roman" w:hAnsi="Times New Roman"/>
          <w:sz w:val="28"/>
          <w:szCs w:val="28"/>
        </w:rPr>
        <w:t xml:space="preserve">1.3. 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раздела </w:t>
      </w:r>
      <w:r w:rsidR="00EE7772" w:rsidRPr="005C1583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C24A6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приложения к постановлению 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редакции: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</w:t>
      </w:r>
      <w:r w:rsidRPr="005C1583">
        <w:rPr>
          <w:rFonts w:ascii="Times New Roman" w:hAnsi="Times New Roman"/>
          <w:sz w:val="28"/>
          <w:szCs w:val="28"/>
        </w:rPr>
        <w:t xml:space="preserve">1.3.Требования к порядку информирования о порядке предоставления </w:t>
      </w:r>
      <w:r w:rsidR="004C24A6" w:rsidRPr="005C1583">
        <w:rPr>
          <w:rFonts w:ascii="Times New Roman" w:hAnsi="Times New Roman"/>
          <w:sz w:val="28"/>
          <w:szCs w:val="28"/>
        </w:rPr>
        <w:t>муниципальной услуги</w:t>
      </w:r>
      <w:r w:rsidRPr="005C1583">
        <w:rPr>
          <w:rFonts w:ascii="Times New Roman" w:hAnsi="Times New Roman"/>
          <w:sz w:val="28"/>
          <w:szCs w:val="28"/>
        </w:rPr>
        <w:t>:</w:t>
      </w:r>
    </w:p>
    <w:p w:rsidR="00EE7772" w:rsidRPr="005C1583" w:rsidRDefault="00EE7772" w:rsidP="00EE7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hAnsi="Times New Roman"/>
          <w:sz w:val="28"/>
          <w:szCs w:val="28"/>
        </w:rPr>
        <w:t>1.3.1.Информация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p w:rsidR="00EE7772" w:rsidRPr="005C1583" w:rsidRDefault="00EE7772" w:rsidP="00EE7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1"/>
        <w:gridCol w:w="2553"/>
        <w:gridCol w:w="1920"/>
      </w:tblGrid>
      <w:tr w:rsidR="005C1583" w:rsidRPr="005C1583" w:rsidTr="00805B97">
        <w:trPr>
          <w:tblCellSpacing w:w="15" w:type="dxa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Организация (орган), непосредственно предоставляющая услугу</w:t>
            </w:r>
          </w:p>
        </w:tc>
      </w:tr>
      <w:tr w:rsidR="005C1583" w:rsidRPr="005C1583" w:rsidTr="00805B97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5C1583" w:rsidRPr="005C1583" w:rsidTr="00805B97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83">
              <w:rPr>
                <w:rFonts w:ascii="Times New Roman" w:hAnsi="Times New Roman"/>
                <w:bCs/>
                <w:sz w:val="28"/>
                <w:szCs w:val="28"/>
              </w:rPr>
              <w:t>Администрация Братского сельского поселения Усть-Лабинского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83">
              <w:rPr>
                <w:rFonts w:ascii="Times New Roman" w:hAnsi="Times New Roman"/>
                <w:bCs/>
                <w:sz w:val="28"/>
                <w:szCs w:val="28"/>
              </w:rPr>
              <w:t>Понедельник – пятница</w:t>
            </w:r>
          </w:p>
          <w:p w:rsidR="00EE7772" w:rsidRPr="005C1583" w:rsidRDefault="00EE7772" w:rsidP="00EE77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5C158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8-30 до 16-00 час.</w:t>
            </w:r>
          </w:p>
          <w:p w:rsidR="00EE7772" w:rsidRPr="005C1583" w:rsidRDefault="00EE7772" w:rsidP="00EE777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83">
              <w:rPr>
                <w:rFonts w:ascii="Times New Roman" w:hAnsi="Times New Roman"/>
                <w:bCs/>
                <w:sz w:val="28"/>
                <w:szCs w:val="28"/>
              </w:rPr>
              <w:t>перерыв с 12-00 до 13-00</w:t>
            </w:r>
          </w:p>
          <w:p w:rsidR="00EE7772" w:rsidRPr="005C1583" w:rsidRDefault="00985121" w:rsidP="00EE77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Суббота-воскресенье: выходные дни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352318, Краснодарский край, Усть-Лабинский район, х.Братский, ул.Ленина, 34, </w:t>
            </w:r>
          </w:p>
          <w:p w:rsidR="00EE7772" w:rsidRPr="005C1583" w:rsidRDefault="00EE7772" w:rsidP="00EE777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кабинет: 10 </w:t>
            </w:r>
          </w:p>
          <w:p w:rsidR="00EE7772" w:rsidRPr="005C1583" w:rsidRDefault="00EE7772" w:rsidP="00EE777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583">
              <w:rPr>
                <w:rFonts w:ascii="Times New Roman" w:hAnsi="Times New Roman"/>
                <w:bCs/>
                <w:sz w:val="28"/>
                <w:szCs w:val="28"/>
              </w:rPr>
              <w:t xml:space="preserve">8(86135) 79-2-16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adminbratskii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@rambler.ru</w:t>
            </w:r>
          </w:p>
          <w:p w:rsidR="00EE7772" w:rsidRPr="005C1583" w:rsidRDefault="006911E9" w:rsidP="00EE7772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8" w:history="1">
              <w:r w:rsidR="00EE7772" w:rsidRPr="005C1583">
                <w:rPr>
                  <w:rFonts w:ascii="Times New Roman" w:eastAsia="Calibri" w:hAnsi="Times New Roman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EE7772" w:rsidRPr="005C1583">
                <w:rPr>
                  <w:rFonts w:ascii="Times New Roman" w:eastAsia="Calibri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EE7772" w:rsidRPr="005C1583">
                <w:rPr>
                  <w:rFonts w:ascii="Times New Roman" w:eastAsia="Calibri" w:hAnsi="Times New Roman"/>
                  <w:sz w:val="28"/>
                  <w:szCs w:val="28"/>
                  <w:u w:val="single"/>
                  <w:lang w:val="en-US" w:eastAsia="en-US"/>
                </w:rPr>
                <w:t>bratskoesp</w:t>
              </w:r>
              <w:r w:rsidR="00EE7772" w:rsidRPr="005C1583">
                <w:rPr>
                  <w:rFonts w:ascii="Times New Roman" w:eastAsia="Calibri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r w:rsidR="00EE7772" w:rsidRPr="005C1583">
                <w:rPr>
                  <w:rFonts w:ascii="Times New Roman" w:eastAsia="Calibri" w:hAnsi="Times New Roman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EE7772"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  <w:p w:rsidR="00EE7772" w:rsidRPr="005C1583" w:rsidRDefault="00EE7772" w:rsidP="00EE77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1583" w:rsidRPr="005C1583" w:rsidTr="00805B97">
        <w:trPr>
          <w:tblCellSpacing w:w="15" w:type="dxa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Органы, организации, участвующие в предоставлении муниципальной услуги</w:t>
            </w:r>
          </w:p>
        </w:tc>
      </w:tr>
      <w:tr w:rsidR="005C1583" w:rsidRPr="005C1583" w:rsidTr="00805B97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1583">
              <w:rPr>
                <w:rFonts w:ascii="Times New Roman" w:hAnsi="Times New Roman"/>
                <w:bCs/>
                <w:sz w:val="28"/>
                <w:szCs w:val="28"/>
              </w:rPr>
              <w:t>Многофункциональный центр, в котором организуется</w:t>
            </w:r>
            <w:r w:rsidRPr="005C15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1583">
              <w:rPr>
                <w:rFonts w:ascii="Times New Roman" w:hAnsi="Times New Roman"/>
                <w:bCs/>
                <w:sz w:val="28"/>
                <w:szCs w:val="28"/>
              </w:rPr>
              <w:t>предоставление муниципальных услуг  (далее-МФЦ)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72" w:rsidRPr="005C1583" w:rsidRDefault="00EE7772" w:rsidP="00EE7772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5C1583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Приложение № </w:t>
            </w:r>
            <w:r w:rsidR="0027153C" w:rsidRPr="005C1583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5</w:t>
            </w:r>
            <w:r w:rsidRPr="005C1583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к </w:t>
            </w:r>
            <w:r w:rsidRPr="005C1583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административному регламенту </w:t>
            </w:r>
          </w:p>
          <w:p w:rsidR="00EE7772" w:rsidRPr="005C1583" w:rsidRDefault="00EE7772" w:rsidP="00EE7772">
            <w:pPr>
              <w:widowControl w:val="0"/>
              <w:suppressAutoHyphens/>
              <w:autoSpaceDE w:val="0"/>
              <w:spacing w:after="0" w:line="24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5C1583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предоставления муниципальной услуги </w:t>
            </w:r>
            <w:r w:rsidRPr="005C1583">
              <w:rPr>
                <w:rFonts w:ascii="Times New Roman" w:hAnsi="Times New Roman"/>
                <w:sz w:val="28"/>
                <w:szCs w:val="28"/>
              </w:rPr>
              <w:t>«</w:t>
            </w:r>
            <w:r w:rsidR="00C37E5B" w:rsidRPr="005C1583">
              <w:rPr>
                <w:rFonts w:ascii="Times New Roman" w:hAnsi="Times New Roman"/>
                <w:sz w:val="28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муниципальной собственности, в аренду</w:t>
            </w:r>
            <w:r w:rsidRPr="005C15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1583" w:rsidRPr="005C1583" w:rsidTr="00805B97">
        <w:trPr>
          <w:trHeight w:val="16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Усть-Лабинский отдел Управления Росреестра по Краснодарскому краю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Понедельник-четверг: 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8-00 до 17-00;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пятница: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8.00 до 16.00, 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суббота: 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8.00 до 13.00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воскресенье: выходной день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352330, Краснодарский край,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Усть-Лабинск, ул. Ободовского, 31а.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тел./факс 8(86135)-4-05-79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C158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-mail: </w:t>
            </w:r>
            <w:hyperlink r:id="rId9" w:tgtFrame="_blank" w:history="1">
              <w:r w:rsidRPr="005C1583">
                <w:rPr>
                  <w:rFonts w:ascii="Times New Roman" w:eastAsia="Calibri" w:hAnsi="Times New Roman"/>
                  <w:sz w:val="28"/>
                  <w:szCs w:val="28"/>
                  <w:u w:val="single"/>
                  <w:lang w:val="en-US" w:eastAsia="en-US"/>
                </w:rPr>
                <w:t>OO_33@frskuban.ru</w:t>
              </w:r>
            </w:hyperlink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сайт</w:t>
            </w:r>
            <w:r w:rsidRPr="005C158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: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www. rosreestr.ru</w:t>
            </w:r>
          </w:p>
        </w:tc>
      </w:tr>
      <w:tr w:rsidR="005C1583" w:rsidRPr="005C1583" w:rsidTr="00805B97">
        <w:trPr>
          <w:trHeight w:val="166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Усть-Лабинский отдел филиала ФГБУ «ФКП Росреестра» по Краснодарскому краю</w:t>
            </w: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Понедельник-четверг: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8-00 до 17-00;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пятница: 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8.00 до 16.00, 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суббота: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8.00 до 13.00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воскресенье: выходной день</w:t>
            </w:r>
          </w:p>
        </w:tc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352330,Краснодарский край, г. Усть-Лабинск, ул. Пролетарская, 72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5-00-37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C158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-mail: fgu23@u23.</w:t>
            </w:r>
          </w:p>
          <w:p w:rsidR="00EE7772" w:rsidRPr="005C1583" w:rsidRDefault="00EE7772" w:rsidP="00EE7772">
            <w:pPr>
              <w:spacing w:after="0" w:line="240" w:lineRule="auto"/>
              <w:ind w:right="-57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kadastr.ru</w:t>
            </w:r>
          </w:p>
        </w:tc>
      </w:tr>
    </w:tbl>
    <w:p w:rsidR="00EE7772" w:rsidRPr="005C1583" w:rsidRDefault="00C37E5B" w:rsidP="00EE7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4C24A6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пункт 2.13. 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раздела </w:t>
      </w:r>
      <w:r w:rsidR="00EE7772" w:rsidRPr="005C1583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C24A6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приложения к постановлению 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редакции:</w:t>
      </w:r>
    </w:p>
    <w:p w:rsidR="00EE7772" w:rsidRPr="005C1583" w:rsidRDefault="00EE7772" w:rsidP="00EE7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eastAsia="en-US" w:bidi="en-US"/>
        </w:rPr>
      </w:pPr>
      <w:r w:rsidRPr="005C1583">
        <w:rPr>
          <w:rFonts w:ascii="Times New Roman" w:eastAsia="Calibri" w:hAnsi="Times New Roman"/>
          <w:lang w:eastAsia="en-US"/>
        </w:rPr>
        <w:t>«</w:t>
      </w: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2.13. </w:t>
      </w:r>
      <w:r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</w:t>
      </w:r>
      <w:r w:rsidR="00BE2104"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>е</w:t>
      </w:r>
      <w:r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инвалидов: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EE7772" w:rsidRPr="005C1583" w:rsidRDefault="00EE7772" w:rsidP="00EE77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EE7772" w:rsidRPr="005C1583" w:rsidRDefault="00EE7772" w:rsidP="00EE77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EE7772" w:rsidRPr="005C1583" w:rsidRDefault="00EE7772" w:rsidP="00EE7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2.13.2. Операционный зал МФЦ располагается на первом этаже здания с оборудованным отдельным входом для заявителей.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2.13.3. Вход в здание оборудован лестницей, а также пандусами для беспрепятственного передвижения инвалидных колясок.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2.13.4. </w:t>
      </w:r>
      <w:r w:rsidRPr="005C1583">
        <w:rPr>
          <w:rFonts w:ascii="Times New Roman" w:eastAsia="Lucida Sans Unicode" w:hAnsi="Times New Roman"/>
          <w:sz w:val="28"/>
          <w:szCs w:val="28"/>
          <w:lang w:eastAsia="en-US"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5C15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2.13.5. МФЦ оборудован стоянками для автомобильного транспорта граждан – получателей муниципальной услуги.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Предоставляется бесплатный доступ получателей муниципальной услуги к парковочным местам.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2.13.6. Сектор ожидания МФЦ оборудован стульями, креслами, </w:t>
      </w:r>
      <w:r w:rsidR="004C24A6" w:rsidRPr="005C1583">
        <w:rPr>
          <w:rFonts w:ascii="Times New Roman" w:eastAsia="Calibri" w:hAnsi="Times New Roman"/>
          <w:sz w:val="28"/>
          <w:szCs w:val="28"/>
          <w:lang w:eastAsia="en-US"/>
        </w:rPr>
        <w:t>столами для</w:t>
      </w: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 оформления документов.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2.13.7. Операционный зал МФЦ оборудован электронной системой управления очередью.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2.13.8.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E7772" w:rsidRPr="005C1583" w:rsidRDefault="00EE7772" w:rsidP="00EE7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2.13.11.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2.13.13. Сектор для информирования МФЦ оборудован световым информационным табло (видеоэкран с информацией). 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2.13.14.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2.13.15.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адреса Интернет-сайтов;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порядок получения консультаций об оказании муниципальной услуги;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бланки заявлений, представляемых заявителем на получение муниципальной услуги;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образцы заполнения заявлений на получение муниципальной услуги;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другая информация, необходимая для получения муниципальной услуги.</w:t>
      </w:r>
    </w:p>
    <w:p w:rsidR="00EE7772" w:rsidRPr="005C1583" w:rsidRDefault="00EE7772" w:rsidP="00EE7772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E7772" w:rsidRPr="005C1583" w:rsidRDefault="00EE7772" w:rsidP="00EE777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2.13.18.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79-2-16.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</w:t>
      </w:r>
      <w:r w:rsidR="004C24A6" w:rsidRPr="005C158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5C15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E7772" w:rsidRPr="005C1583" w:rsidRDefault="00C37E5B" w:rsidP="00EE7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) пункт 2.15.  раздела </w:t>
      </w:r>
      <w:r w:rsidR="00EE7772" w:rsidRPr="005C1583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C24A6"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приложения к постановлению </w:t>
      </w:r>
      <w:r w:rsidR="00EE7772" w:rsidRPr="005C1583"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редакции:</w:t>
      </w:r>
    </w:p>
    <w:p w:rsidR="00EE7772" w:rsidRPr="005C1583" w:rsidRDefault="00EE7772" w:rsidP="00EE77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</w:pPr>
      <w:r w:rsidRPr="005C158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«2.15. </w:t>
      </w:r>
      <w:r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lastRenderedPageBreak/>
        <w:t xml:space="preserve">2.15.1. </w:t>
      </w:r>
      <w:r w:rsidRPr="005C1583">
        <w:rPr>
          <w:rFonts w:ascii="Times New Roman" w:eastAsia="Calibri" w:hAnsi="Times New Roman"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в отдел администрации;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через МФЦ;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7772" w:rsidRPr="005C1583" w:rsidRDefault="00EE7772" w:rsidP="00EE77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</w:pPr>
      <w:r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 xml:space="preserve">2.15.2. </w:t>
      </w:r>
      <w:r w:rsidRPr="005C1583">
        <w:rPr>
          <w:rFonts w:ascii="Times New Roman" w:eastAsia="Calibri" w:hAnsi="Times New Roman"/>
          <w:sz w:val="28"/>
          <w:szCs w:val="28"/>
          <w:lang w:eastAsia="en-US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EE7772" w:rsidRPr="005C1583" w:rsidRDefault="00EE7772" w:rsidP="00EE777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Братского  сельского поселения Усть-Лабинского района с перечнем оказываемых муниципальных услуг и информацией по каждой услуге. </w:t>
      </w:r>
    </w:p>
    <w:p w:rsidR="00EE7772" w:rsidRPr="005C1583" w:rsidRDefault="00EE7772" w:rsidP="00EE777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E7772" w:rsidRPr="005C1583" w:rsidRDefault="00EE7772" w:rsidP="00EE777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EE7772" w:rsidRPr="005C1583" w:rsidRDefault="00EE7772" w:rsidP="00EE7772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E7772" w:rsidRPr="005C1583" w:rsidRDefault="00EE7772" w:rsidP="00EE7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E7772" w:rsidRPr="005C1583" w:rsidRDefault="00EE7772" w:rsidP="00EE77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EE7772" w:rsidRPr="005C1583" w:rsidRDefault="00EE7772" w:rsidP="00EE7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E7772" w:rsidRPr="005C1583" w:rsidRDefault="00EE7772" w:rsidP="00EE77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EE7772" w:rsidRPr="005C1583" w:rsidRDefault="00EE7772" w:rsidP="00EE77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</w:pPr>
      <w:r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0" w:history="1">
        <w:r w:rsidRPr="005C1583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eastAsia="en-US" w:bidi="en-US"/>
          </w:rPr>
          <w:t>www</w:t>
        </w:r>
        <w:r w:rsidRPr="005C1583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eastAsia="en-US" w:bidi="en-US"/>
          </w:rPr>
          <w:t>.</w:t>
        </w:r>
        <w:r w:rsidRPr="005C1583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eastAsia="en-US" w:bidi="en-US"/>
          </w:rPr>
          <w:t>gosuslugi</w:t>
        </w:r>
        <w:r w:rsidRPr="005C1583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eastAsia="en-US" w:bidi="en-US"/>
          </w:rPr>
          <w:t>.</w:t>
        </w:r>
        <w:r w:rsidRPr="005C1583">
          <w:rPr>
            <w:rFonts w:ascii="Times New Roman" w:eastAsia="Lucida Sans Unicode" w:hAnsi="Times New Roman"/>
            <w:kern w:val="2"/>
            <w:sz w:val="28"/>
            <w:szCs w:val="28"/>
            <w:u w:val="single"/>
            <w:lang w:val="en-US" w:eastAsia="en-US" w:bidi="en-US"/>
          </w:rPr>
          <w:t>ru</w:t>
        </w:r>
      </w:hyperlink>
      <w:r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>2.15.3.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1583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EE7772" w:rsidRPr="005C1583" w:rsidRDefault="00EE7772" w:rsidP="00EE77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</w:pPr>
      <w:r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>2.15.4.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</w:t>
      </w:r>
      <w:r w:rsidR="004C24A6"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>еобходимых для получения услуги</w:t>
      </w:r>
      <w:r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>»</w:t>
      </w:r>
      <w:r w:rsidR="004C24A6"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>.</w:t>
      </w:r>
    </w:p>
    <w:p w:rsidR="00EE7772" w:rsidRPr="005C1583" w:rsidRDefault="00C37E5B" w:rsidP="00EE77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>5</w:t>
      </w:r>
      <w:r w:rsidR="00EE7772" w:rsidRPr="005C1583"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  <w:t xml:space="preserve">) </w:t>
      </w:r>
      <w:r w:rsidR="00EE7772" w:rsidRPr="005C15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="00EE7772" w:rsidRPr="005C1583">
        <w:rPr>
          <w:rFonts w:ascii="Times New Roman" w:hAnsi="Times New Roman"/>
          <w:sz w:val="28"/>
          <w:szCs w:val="28"/>
        </w:rPr>
        <w:t>«</w:t>
      </w:r>
      <w:r w:rsidRPr="005C1583">
        <w:rPr>
          <w:rFonts w:ascii="Times New Roman" w:hAnsi="Times New Roman"/>
          <w:bCs/>
          <w:sz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муниципальной собственности, в аренду</w:t>
      </w:r>
      <w:r w:rsidR="00EE7772" w:rsidRPr="005C1583">
        <w:rPr>
          <w:rFonts w:ascii="Times New Roman" w:hAnsi="Times New Roman"/>
          <w:sz w:val="28"/>
          <w:szCs w:val="28"/>
        </w:rPr>
        <w:t>» дополнить приложением № 5 следующего содержания:</w:t>
      </w:r>
    </w:p>
    <w:p w:rsidR="00EE7772" w:rsidRPr="005C1583" w:rsidRDefault="00EE7772" w:rsidP="00EE77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</w:pPr>
    </w:p>
    <w:p w:rsidR="00EE7772" w:rsidRPr="005C1583" w:rsidRDefault="00EE7772" w:rsidP="00240E87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C15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«Приложение № 5 к </w:t>
      </w:r>
      <w:r w:rsidRPr="005C15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административному регламенту </w:t>
      </w:r>
    </w:p>
    <w:p w:rsidR="00240E87" w:rsidRPr="005C1583" w:rsidRDefault="00EE7772" w:rsidP="00240E87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C15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предоставления </w:t>
      </w:r>
      <w:r w:rsidR="00240E87" w:rsidRPr="005C15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администрацией Братского сельского </w:t>
      </w:r>
    </w:p>
    <w:p w:rsidR="00240E87" w:rsidRPr="005C1583" w:rsidRDefault="00240E87" w:rsidP="00240E87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C15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поселения Усть-Лабинского района </w:t>
      </w:r>
      <w:r w:rsidR="00EE7772" w:rsidRPr="005C15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муниципальной</w:t>
      </w:r>
    </w:p>
    <w:p w:rsidR="00EE7772" w:rsidRPr="005C1583" w:rsidRDefault="00EE7772" w:rsidP="00240E87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C15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услуги </w:t>
      </w:r>
      <w:r w:rsidRPr="005C1583">
        <w:rPr>
          <w:rFonts w:ascii="Times New Roman" w:hAnsi="Times New Roman"/>
          <w:sz w:val="28"/>
          <w:szCs w:val="28"/>
        </w:rPr>
        <w:t>«</w:t>
      </w:r>
      <w:r w:rsidRPr="005C1583">
        <w:rPr>
          <w:rFonts w:ascii="Times New Roman" w:hAnsi="Times New Roman"/>
          <w:bCs/>
          <w:sz w:val="28"/>
          <w:shd w:val="clear" w:color="auto" w:fill="FFFFFF"/>
        </w:rPr>
        <w:t>Постановка граждан, имеющих трёх и</w:t>
      </w:r>
    </w:p>
    <w:p w:rsidR="00EE7772" w:rsidRPr="005C1583" w:rsidRDefault="00EE7772" w:rsidP="00240E87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hAnsi="Times New Roman"/>
          <w:bCs/>
          <w:sz w:val="28"/>
          <w:shd w:val="clear" w:color="auto" w:fill="FFFFFF"/>
        </w:rPr>
      </w:pPr>
      <w:r w:rsidRPr="005C1583">
        <w:rPr>
          <w:rFonts w:ascii="Times New Roman" w:hAnsi="Times New Roman"/>
          <w:bCs/>
          <w:sz w:val="28"/>
          <w:shd w:val="clear" w:color="auto" w:fill="FFFFFF"/>
        </w:rPr>
        <w:lastRenderedPageBreak/>
        <w:t xml:space="preserve">более детей, на учёт в качестве лиц, </w:t>
      </w:r>
    </w:p>
    <w:p w:rsidR="00240E87" w:rsidRPr="005C1583" w:rsidRDefault="00EE7772" w:rsidP="00240E87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hAnsi="Times New Roman"/>
          <w:bCs/>
          <w:sz w:val="28"/>
          <w:shd w:val="clear" w:color="auto" w:fill="FFFFFF"/>
        </w:rPr>
      </w:pPr>
      <w:r w:rsidRPr="005C1583">
        <w:rPr>
          <w:rFonts w:ascii="Times New Roman" w:hAnsi="Times New Roman"/>
          <w:bCs/>
          <w:sz w:val="28"/>
          <w:shd w:val="clear" w:color="auto" w:fill="FFFFFF"/>
        </w:rPr>
        <w:t xml:space="preserve">имеющих право на предоставление </w:t>
      </w:r>
    </w:p>
    <w:p w:rsidR="00C37E5B" w:rsidRPr="005C1583" w:rsidRDefault="00EE7772" w:rsidP="00240E87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hAnsi="Times New Roman"/>
          <w:bCs/>
          <w:sz w:val="28"/>
          <w:shd w:val="clear" w:color="auto" w:fill="FFFFFF"/>
        </w:rPr>
      </w:pPr>
      <w:r w:rsidRPr="005C1583">
        <w:rPr>
          <w:rFonts w:ascii="Times New Roman" w:hAnsi="Times New Roman"/>
          <w:bCs/>
          <w:sz w:val="28"/>
          <w:shd w:val="clear" w:color="auto" w:fill="FFFFFF"/>
        </w:rPr>
        <w:t>им земельных участков</w:t>
      </w:r>
      <w:r w:rsidR="00C37E5B" w:rsidRPr="005C1583">
        <w:rPr>
          <w:rFonts w:ascii="Times New Roman" w:hAnsi="Times New Roman"/>
          <w:bCs/>
          <w:sz w:val="28"/>
          <w:shd w:val="clear" w:color="auto" w:fill="FFFFFF"/>
        </w:rPr>
        <w:t xml:space="preserve">, находящихся в </w:t>
      </w:r>
    </w:p>
    <w:p w:rsidR="00EE7772" w:rsidRPr="005C1583" w:rsidRDefault="00C37E5B" w:rsidP="00240E87">
      <w:pPr>
        <w:widowControl w:val="0"/>
        <w:suppressAutoHyphens/>
        <w:autoSpaceDE w:val="0"/>
        <w:spacing w:after="0" w:line="240" w:lineRule="atLeast"/>
        <w:ind w:firstLine="2835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C1583">
        <w:rPr>
          <w:rFonts w:ascii="Times New Roman" w:hAnsi="Times New Roman"/>
          <w:bCs/>
          <w:sz w:val="28"/>
          <w:shd w:val="clear" w:color="auto" w:fill="FFFFFF"/>
        </w:rPr>
        <w:t>муниципальной собственности,</w:t>
      </w:r>
      <w:r w:rsidR="00EE7772" w:rsidRPr="005C1583">
        <w:rPr>
          <w:rFonts w:ascii="Times New Roman" w:hAnsi="Times New Roman"/>
          <w:bCs/>
          <w:sz w:val="28"/>
          <w:shd w:val="clear" w:color="auto" w:fill="FFFFFF"/>
        </w:rPr>
        <w:t xml:space="preserve"> в аренду</w:t>
      </w:r>
      <w:r w:rsidR="00EE7772" w:rsidRPr="005C1583">
        <w:rPr>
          <w:rFonts w:ascii="Times New Roman" w:hAnsi="Times New Roman"/>
          <w:sz w:val="28"/>
          <w:szCs w:val="28"/>
        </w:rPr>
        <w:t>»</w:t>
      </w:r>
    </w:p>
    <w:p w:rsidR="00EE7772" w:rsidRPr="005C1583" w:rsidRDefault="00EE7772" w:rsidP="00EE77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en-US" w:bidi="en-US"/>
        </w:rPr>
      </w:pPr>
    </w:p>
    <w:p w:rsidR="00EE7772" w:rsidRPr="005C1583" w:rsidRDefault="00EE7772" w:rsidP="00EE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hAnsi="Times New Roman"/>
          <w:b/>
          <w:bCs/>
          <w:sz w:val="28"/>
          <w:szCs w:val="28"/>
        </w:rPr>
        <w:t>Перечень многофункциональных центров, в которых организуется</w:t>
      </w:r>
      <w:r w:rsidRPr="005C1583">
        <w:rPr>
          <w:rFonts w:ascii="Times New Roman" w:hAnsi="Times New Roman"/>
          <w:sz w:val="28"/>
          <w:szCs w:val="28"/>
        </w:rPr>
        <w:t xml:space="preserve"> </w:t>
      </w:r>
      <w:r w:rsidRPr="005C1583">
        <w:rPr>
          <w:rFonts w:ascii="Times New Roman" w:hAnsi="Times New Roman"/>
          <w:b/>
          <w:bCs/>
          <w:sz w:val="28"/>
          <w:szCs w:val="28"/>
        </w:rPr>
        <w:t xml:space="preserve">предоставление муниципальных услуг </w:t>
      </w:r>
    </w:p>
    <w:p w:rsidR="00EE7772" w:rsidRPr="005C1583" w:rsidRDefault="00EE7772" w:rsidP="00EE7772">
      <w:pPr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91"/>
        <w:gridCol w:w="3830"/>
      </w:tblGrid>
      <w:tr w:rsidR="005C1583" w:rsidRPr="005C1583" w:rsidTr="00805B97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Наименование многофункционального центра</w:t>
            </w:r>
          </w:p>
          <w:p w:rsidR="00EE7772" w:rsidRPr="005C1583" w:rsidRDefault="00EE7772" w:rsidP="00EE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353320, Краснодарский край,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Абинск,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Интернациональная, д.35</w:t>
            </w:r>
          </w:p>
        </w:tc>
      </w:tr>
      <w:tr w:rsidR="005C1583" w:rsidRPr="005C1583" w:rsidTr="00805B97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352690, Краснодарский край,  г. Апшеронск,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Ворошилова, 54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с. Белая Глина,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Первомайская,161«А»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352635,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г. Белореченск, ул. Красная, 46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ст. Брюховецкая,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Ленина, д.1/1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учреждение муниципального образования Выселковский район «Многофункциональный центр по </w:t>
            </w: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lastRenderedPageBreak/>
              <w:t>353100, Краснодарский край, Выселковский район,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ст. Выселки, ул. Лунёва, д.57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353440,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г. Анапа, ул. Шевченко 288 А корпус 2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352900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Армавир,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Розы Люксембург,146.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353460,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г. Геленджик, ул. Горького 11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353290,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Горячий Ключ,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Ленина, 156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350078, Россия,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Тургенева, 189/6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353900,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Новороссийск,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Бирюзова, 6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г. Сочи,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Юных Ленинцев, д.10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352192,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Гулькевичи,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Советская, д. 29 «А»,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Армавирская, 45/2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Кропоткин,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пер. Коммунальный 8/1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Фадеева, 148/5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станица Каневская,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Горького, д. 58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Кореновск,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Ленина, д. 128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ст. Полтавская,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Просвещения, д.107 А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ст. Крыловская,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Орджоникидзе, д. 32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«Крымский многофункциональный центр </w:t>
            </w: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353380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 Крымск,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lastRenderedPageBreak/>
              <w:t>ул. Адагумская, д.153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Курганинск,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Калинина, 57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352031,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Краснодарский край, Кущевский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ст. Кущевская,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пер. Школьный, д. 55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352508,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г. Лабинск, ул. Победы, д.177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станица Ленинградская,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Красная, 136 корп. А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Краснодарский край, Мостовский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п. Мостовской, ул. Горького,140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Новокубанск,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Первомайская, 134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Ленина 113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ст. Отрадная,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улица Красная, 67 «Б»/2,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бюджетное учреждение «Многофункциональный центр </w:t>
            </w: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352040, Краснодарский край, Павловский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Павловская,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Гладкова, д.11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353861,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Приморско-Ахтарск,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Фестивальная, 57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ст. Северская,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Ленина 121 «Б»,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353560, Краснодарский край,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Славянск-на-Кубани,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Отдельская, 324, помещение №1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станица Староминская,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Коммунаров, 86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ст. Тбилисская,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Новая, д.7"Б",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Тимашевск,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Пионерская 90А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г. Тихорецк, ул.Энгельса 76,д- ул.Энгельса 76,е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 г. Туапсе,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Максима Горького, д.28</w:t>
            </w:r>
          </w:p>
        </w:tc>
      </w:tr>
      <w:tr w:rsidR="005C1583" w:rsidRPr="005C1583" w:rsidTr="00805B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с. Успенское, ул. Калинина, 76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г. Усть-Лабинск,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Ленина, д.43</w:t>
            </w:r>
          </w:p>
        </w:tc>
      </w:tr>
      <w:tr w:rsidR="005C1583" w:rsidRPr="005C1583" w:rsidTr="00805B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72" w:rsidRPr="005C1583" w:rsidRDefault="00EE7772" w:rsidP="00EE7772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C15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 xml:space="preserve">353620, Краснодарский край, Щербиновский район, т. Старощербиновская, </w:t>
            </w:r>
          </w:p>
          <w:p w:rsidR="00EE7772" w:rsidRPr="005C1583" w:rsidRDefault="00EE7772" w:rsidP="00EE7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583">
              <w:rPr>
                <w:rFonts w:ascii="Times New Roman" w:hAnsi="Times New Roman"/>
                <w:sz w:val="28"/>
                <w:szCs w:val="28"/>
              </w:rPr>
              <w:t>ул. Чкалова, д. 92</w:t>
            </w:r>
          </w:p>
        </w:tc>
      </w:tr>
    </w:tbl>
    <w:p w:rsidR="00EE7772" w:rsidRPr="005C1583" w:rsidRDefault="004C24A6" w:rsidP="00EE7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C1583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hAnsi="Times New Roman"/>
          <w:sz w:val="28"/>
          <w:szCs w:val="28"/>
        </w:rPr>
        <w:t>2. Общему отделу администрации Братского сельского поселения Усть-Лабинского района (Степаненко) обнародовать настоящее постановление  и разместить на официальном сайте Братского сельского поселения Усть-Лабинского района в сети «Интернет».</w:t>
      </w:r>
    </w:p>
    <w:p w:rsidR="00EE7772" w:rsidRPr="005C1583" w:rsidRDefault="00EE7772" w:rsidP="00EE7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Братского сельского поселения Усть-Лабинского района Г.М.Павлову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r w:rsidR="00240E87" w:rsidRPr="005C1583">
        <w:rPr>
          <w:rFonts w:ascii="Times New Roman" w:hAnsi="Times New Roman"/>
          <w:sz w:val="28"/>
          <w:szCs w:val="28"/>
        </w:rPr>
        <w:t xml:space="preserve">официального </w:t>
      </w:r>
      <w:r w:rsidRPr="005C1583">
        <w:rPr>
          <w:rFonts w:ascii="Times New Roman" w:hAnsi="Times New Roman"/>
          <w:sz w:val="28"/>
          <w:szCs w:val="28"/>
        </w:rPr>
        <w:t>обнародования.</w:t>
      </w: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772" w:rsidRPr="005C1583" w:rsidRDefault="00EE7772" w:rsidP="00EE77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7772" w:rsidRPr="005C1583" w:rsidRDefault="00EE7772" w:rsidP="00EE7772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hAnsi="Times New Roman"/>
          <w:sz w:val="28"/>
          <w:szCs w:val="28"/>
        </w:rPr>
        <w:t xml:space="preserve">Глава Братского сельского поселения </w:t>
      </w:r>
    </w:p>
    <w:p w:rsidR="00EE7772" w:rsidRPr="005C1583" w:rsidRDefault="00EE7772" w:rsidP="00EE7772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 w:rsidRPr="005C1583">
        <w:rPr>
          <w:rFonts w:ascii="Times New Roman" w:hAnsi="Times New Roman"/>
          <w:sz w:val="28"/>
          <w:szCs w:val="28"/>
        </w:rPr>
        <w:t>Усть-Лабинского района</w:t>
      </w:r>
      <w:r w:rsidRPr="005C1583">
        <w:rPr>
          <w:rFonts w:ascii="Times New Roman" w:hAnsi="Times New Roman"/>
          <w:sz w:val="28"/>
          <w:szCs w:val="28"/>
        </w:rPr>
        <w:tab/>
      </w:r>
      <w:r w:rsidRPr="005C1583">
        <w:rPr>
          <w:rFonts w:ascii="Times New Roman" w:hAnsi="Times New Roman"/>
          <w:sz w:val="28"/>
          <w:szCs w:val="28"/>
        </w:rPr>
        <w:tab/>
      </w:r>
      <w:r w:rsidRPr="005C1583">
        <w:rPr>
          <w:rFonts w:ascii="Times New Roman" w:hAnsi="Times New Roman"/>
          <w:sz w:val="28"/>
          <w:szCs w:val="28"/>
        </w:rPr>
        <w:tab/>
      </w:r>
      <w:r w:rsidRPr="005C1583">
        <w:rPr>
          <w:rFonts w:ascii="Times New Roman" w:hAnsi="Times New Roman"/>
          <w:sz w:val="28"/>
          <w:szCs w:val="28"/>
        </w:rPr>
        <w:tab/>
      </w:r>
      <w:r w:rsidRPr="005C1583">
        <w:rPr>
          <w:rFonts w:ascii="Times New Roman" w:hAnsi="Times New Roman"/>
          <w:sz w:val="28"/>
          <w:szCs w:val="28"/>
        </w:rPr>
        <w:tab/>
      </w:r>
      <w:r w:rsidRPr="005C1583">
        <w:rPr>
          <w:rFonts w:ascii="Times New Roman" w:hAnsi="Times New Roman"/>
          <w:sz w:val="28"/>
          <w:szCs w:val="28"/>
        </w:rPr>
        <w:tab/>
        <w:t>Г.М.Павлова</w:t>
      </w:r>
    </w:p>
    <w:p w:rsidR="004B7848" w:rsidRPr="005C1583" w:rsidRDefault="004B7848" w:rsidP="00EE7772">
      <w:pPr>
        <w:spacing w:after="0" w:line="240" w:lineRule="auto"/>
        <w:ind w:firstLine="840"/>
        <w:jc w:val="both"/>
      </w:pPr>
    </w:p>
    <w:sectPr w:rsidR="004B7848" w:rsidRPr="005C1583" w:rsidSect="00DF7349">
      <w:headerReference w:type="even" r:id="rId11"/>
      <w:headerReference w:type="first" r:id="rId12"/>
      <w:pgSz w:w="11906" w:h="16838" w:code="9"/>
      <w:pgMar w:top="1134" w:right="850" w:bottom="1134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E9" w:rsidRDefault="006911E9">
      <w:pPr>
        <w:spacing w:after="0" w:line="240" w:lineRule="auto"/>
      </w:pPr>
      <w:r>
        <w:separator/>
      </w:r>
    </w:p>
  </w:endnote>
  <w:endnote w:type="continuationSeparator" w:id="0">
    <w:p w:rsidR="006911E9" w:rsidRDefault="006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E9" w:rsidRDefault="006911E9">
      <w:pPr>
        <w:spacing w:after="0" w:line="240" w:lineRule="auto"/>
      </w:pPr>
      <w:r>
        <w:separator/>
      </w:r>
    </w:p>
  </w:footnote>
  <w:footnote w:type="continuationSeparator" w:id="0">
    <w:p w:rsidR="006911E9" w:rsidRDefault="0069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EF" w:rsidRDefault="000F6B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0F6BEF" w:rsidRDefault="000F6BEF" w:rsidP="00DF73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EF" w:rsidRDefault="000F6B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F6BEF" w:rsidRDefault="000F6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FA87B4C"/>
    <w:multiLevelType w:val="hybridMultilevel"/>
    <w:tmpl w:val="C9D8FAF0"/>
    <w:lvl w:ilvl="0" w:tplc="03D081A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D4DC3"/>
    <w:multiLevelType w:val="hybridMultilevel"/>
    <w:tmpl w:val="A20E6636"/>
    <w:lvl w:ilvl="0" w:tplc="62523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95"/>
    <w:rsid w:val="00020AA6"/>
    <w:rsid w:val="00080D52"/>
    <w:rsid w:val="000F6BEF"/>
    <w:rsid w:val="00120835"/>
    <w:rsid w:val="001623E0"/>
    <w:rsid w:val="001E6052"/>
    <w:rsid w:val="00200DF6"/>
    <w:rsid w:val="00240E87"/>
    <w:rsid w:val="002464E0"/>
    <w:rsid w:val="00264364"/>
    <w:rsid w:val="0027153C"/>
    <w:rsid w:val="00304B8D"/>
    <w:rsid w:val="00337F0B"/>
    <w:rsid w:val="0039058D"/>
    <w:rsid w:val="004B7848"/>
    <w:rsid w:val="004C24A6"/>
    <w:rsid w:val="004D0585"/>
    <w:rsid w:val="00543579"/>
    <w:rsid w:val="00550E0D"/>
    <w:rsid w:val="00554832"/>
    <w:rsid w:val="0059236F"/>
    <w:rsid w:val="00592904"/>
    <w:rsid w:val="005C1583"/>
    <w:rsid w:val="00631B03"/>
    <w:rsid w:val="00671D46"/>
    <w:rsid w:val="006911E9"/>
    <w:rsid w:val="00815799"/>
    <w:rsid w:val="008551AA"/>
    <w:rsid w:val="008E148A"/>
    <w:rsid w:val="009110FA"/>
    <w:rsid w:val="00985121"/>
    <w:rsid w:val="009C78C2"/>
    <w:rsid w:val="009E6323"/>
    <w:rsid w:val="00A0641E"/>
    <w:rsid w:val="00B11A3C"/>
    <w:rsid w:val="00B316A4"/>
    <w:rsid w:val="00BE2104"/>
    <w:rsid w:val="00BF5470"/>
    <w:rsid w:val="00C37E5B"/>
    <w:rsid w:val="00C42F7F"/>
    <w:rsid w:val="00C57495"/>
    <w:rsid w:val="00C574D3"/>
    <w:rsid w:val="00C57A78"/>
    <w:rsid w:val="00D05BEA"/>
    <w:rsid w:val="00DF7349"/>
    <w:rsid w:val="00E75DF3"/>
    <w:rsid w:val="00E8035F"/>
    <w:rsid w:val="00E840E6"/>
    <w:rsid w:val="00EE7772"/>
    <w:rsid w:val="00F100D1"/>
    <w:rsid w:val="00F152A3"/>
    <w:rsid w:val="00F277BE"/>
    <w:rsid w:val="00F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50E7-F6D2-4C8A-83CF-A6D1EBB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57495"/>
    <w:pPr>
      <w:keepNext/>
      <w:spacing w:after="0" w:line="240" w:lineRule="auto"/>
      <w:ind w:right="-15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49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57495"/>
  </w:style>
  <w:style w:type="paragraph" w:styleId="a6">
    <w:name w:val="Balloon Text"/>
    <w:basedOn w:val="a"/>
    <w:link w:val="a7"/>
    <w:rsid w:val="00C5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7495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C57495"/>
    <w:rPr>
      <w:b/>
      <w:bCs/>
    </w:rPr>
  </w:style>
  <w:style w:type="paragraph" w:styleId="ac">
    <w:name w:val="Title"/>
    <w:basedOn w:val="a"/>
    <w:next w:val="a"/>
    <w:link w:val="ad"/>
    <w:qFormat/>
    <w:rsid w:val="00C5749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574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C5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rsid w:val="00C5749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5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495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"/>
    <w:link w:val="af1"/>
    <w:rsid w:val="00C574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74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C5749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C5749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List Continue 2"/>
    <w:basedOn w:val="a"/>
    <w:rsid w:val="00C5749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C57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C57495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574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C574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C57495"/>
    <w:rPr>
      <w:color w:val="0000FF"/>
      <w:u w:val="single"/>
    </w:rPr>
  </w:style>
  <w:style w:type="paragraph" w:customStyle="1" w:styleId="1">
    <w:name w:val="Обычный1"/>
    <w:rsid w:val="00C5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574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C57495"/>
    <w:rPr>
      <w:color w:val="800080"/>
      <w:u w:val="single"/>
    </w:rPr>
  </w:style>
  <w:style w:type="paragraph" w:styleId="afa">
    <w:name w:val="caption"/>
    <w:basedOn w:val="a"/>
    <w:next w:val="a"/>
    <w:qFormat/>
    <w:rsid w:val="00C574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0">
    <w:name w:val="марк список 1"/>
    <w:basedOn w:val="a"/>
    <w:rsid w:val="00C5749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b">
    <w:name w:val="Document Map"/>
    <w:basedOn w:val="a"/>
    <w:link w:val="afc"/>
    <w:uiPriority w:val="99"/>
    <w:semiHidden/>
    <w:unhideWhenUsed/>
    <w:rsid w:val="00C5749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5749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C57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57495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p8">
    <w:name w:val="p8"/>
    <w:basedOn w:val="a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C5749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2">
    <w:name w:val="нум список 1"/>
    <w:basedOn w:val="10"/>
    <w:rsid w:val="00C5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oes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d1817ef9738ac8d023026f1a0fa74438&amp;url=mailto%3AOO_33%40frskub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2016-05-07T11:14:00Z</cp:lastPrinted>
  <dcterms:created xsi:type="dcterms:W3CDTF">2016-04-05T10:47:00Z</dcterms:created>
  <dcterms:modified xsi:type="dcterms:W3CDTF">2016-05-07T11:15:00Z</dcterms:modified>
</cp:coreProperties>
</file>