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4C" w:rsidRPr="0089364C" w:rsidRDefault="0089364C" w:rsidP="0089364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9364C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533400" cy="742950"/>
            <wp:effectExtent l="0" t="0" r="0" b="0"/>
            <wp:wrapSquare wrapText="left"/>
            <wp:docPr id="2" name="Рисунок 2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64C" w:rsidRPr="0089364C" w:rsidRDefault="0089364C" w:rsidP="00893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64C" w:rsidRPr="0089364C" w:rsidRDefault="0089364C" w:rsidP="008936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64C" w:rsidRPr="0089364C" w:rsidRDefault="0089364C" w:rsidP="008936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64C" w:rsidRPr="0089364C" w:rsidRDefault="0089364C" w:rsidP="008936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64C">
        <w:rPr>
          <w:rFonts w:ascii="Times New Roman" w:hAnsi="Times New Roman" w:cs="Times New Roman"/>
          <w:b/>
          <w:sz w:val="28"/>
          <w:szCs w:val="28"/>
        </w:rPr>
        <w:t>АДМИНИСТРАЦИЯ БРАТСКОГО СЕЛЬСКОГО ПОСЕЛЕНИЯ</w:t>
      </w:r>
    </w:p>
    <w:p w:rsidR="0089364C" w:rsidRPr="0089364C" w:rsidRDefault="0089364C" w:rsidP="008936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64C">
        <w:rPr>
          <w:rFonts w:ascii="Times New Roman" w:hAnsi="Times New Roman" w:cs="Times New Roman"/>
          <w:b/>
          <w:sz w:val="28"/>
          <w:szCs w:val="28"/>
        </w:rPr>
        <w:t xml:space="preserve"> УСТЬ- ЛАБИНСКОГО РАЙОНА</w:t>
      </w:r>
    </w:p>
    <w:p w:rsidR="0089364C" w:rsidRPr="0089364C" w:rsidRDefault="0089364C" w:rsidP="0089364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9364C" w:rsidRPr="0089364C" w:rsidRDefault="0089364C" w:rsidP="008936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364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9364C" w:rsidRPr="004F1DAB" w:rsidRDefault="0089364C" w:rsidP="008936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1DAB" w:rsidRPr="004F1DAB" w:rsidRDefault="0089364C" w:rsidP="004F1DAB">
      <w:pPr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 xml:space="preserve">от </w:t>
      </w:r>
      <w:r w:rsidR="004F1DAB" w:rsidRPr="004F1DAB">
        <w:rPr>
          <w:rFonts w:ascii="Times New Roman" w:hAnsi="Times New Roman" w:cs="Times New Roman"/>
          <w:sz w:val="28"/>
          <w:szCs w:val="28"/>
        </w:rPr>
        <w:t>16 мая 2022 года                                                                                          № 70</w:t>
      </w:r>
    </w:p>
    <w:p w:rsidR="004F1DAB" w:rsidRDefault="004F1DAB" w:rsidP="004F1DAB">
      <w:pPr>
        <w:rPr>
          <w:rFonts w:ascii="Arial" w:hAnsi="Arial" w:cs="Arial"/>
        </w:rPr>
      </w:pPr>
    </w:p>
    <w:p w:rsidR="004F1DAB" w:rsidRPr="004F1DAB" w:rsidRDefault="004F1DAB" w:rsidP="004F1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F1DAB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проведения мониторинга изменений федерального законодательства</w:t>
      </w:r>
    </w:p>
    <w:bookmarkEnd w:id="0"/>
    <w:p w:rsidR="004F1DAB" w:rsidRPr="004F1DAB" w:rsidRDefault="004F1DAB" w:rsidP="004F1DAB">
      <w:pPr>
        <w:rPr>
          <w:rFonts w:ascii="Times New Roman" w:hAnsi="Times New Roman" w:cs="Times New Roman"/>
          <w:sz w:val="28"/>
          <w:szCs w:val="28"/>
        </w:rPr>
      </w:pP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 xml:space="preserve">В целях усиления </w:t>
      </w:r>
      <w:proofErr w:type="gramStart"/>
      <w:r w:rsidRPr="004F1D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F1DAB">
        <w:rPr>
          <w:rFonts w:ascii="Times New Roman" w:hAnsi="Times New Roman" w:cs="Times New Roman"/>
          <w:sz w:val="28"/>
          <w:szCs w:val="28"/>
        </w:rPr>
        <w:t xml:space="preserve"> своевременным приведением нормативно правовых актов в соответствие с федеральным законодательством, руководствуясь  Уставом Братского сельского поселения Усть-Лабинского района, постановляю: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>Утвердить Положение о порядке проведения мониторинга изменений федерального и регионального законодательства.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D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1DA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подписания.</w:t>
      </w:r>
    </w:p>
    <w:p w:rsidR="004F1DAB" w:rsidRPr="004F1DAB" w:rsidRDefault="004F1DAB" w:rsidP="004F1D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1DAB" w:rsidRPr="004F1DAB" w:rsidRDefault="004F1DAB" w:rsidP="004F1D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 xml:space="preserve">Глава Братского сельского поселения </w:t>
      </w:r>
    </w:p>
    <w:p w:rsidR="004F1DAB" w:rsidRPr="004F1DAB" w:rsidRDefault="004F1DAB" w:rsidP="004F1D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F1DAB">
        <w:rPr>
          <w:rFonts w:ascii="Times New Roman" w:hAnsi="Times New Roman" w:cs="Times New Roman"/>
          <w:sz w:val="28"/>
          <w:szCs w:val="28"/>
        </w:rPr>
        <w:t>Г.М.Павлова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DAB" w:rsidRPr="004F1DAB" w:rsidRDefault="004F1DAB" w:rsidP="004F1DAB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4F1DAB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4F1DAB" w:rsidRPr="004F1DAB" w:rsidRDefault="004F1DAB" w:rsidP="004F1DAB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4F1DAB">
        <w:rPr>
          <w:rFonts w:ascii="Times New Roman" w:hAnsi="Times New Roman" w:cs="Times New Roman"/>
          <w:sz w:val="24"/>
          <w:szCs w:val="28"/>
        </w:rPr>
        <w:t>УТВЕРЖДЕНО</w:t>
      </w:r>
    </w:p>
    <w:p w:rsidR="004F1DAB" w:rsidRPr="004F1DAB" w:rsidRDefault="004F1DAB" w:rsidP="004F1DAB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4F1DAB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4F1DAB" w:rsidRPr="004F1DAB" w:rsidRDefault="004F1DAB" w:rsidP="004F1DAB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4F1DAB">
        <w:rPr>
          <w:rFonts w:ascii="Times New Roman" w:hAnsi="Times New Roman" w:cs="Times New Roman"/>
          <w:sz w:val="24"/>
          <w:szCs w:val="28"/>
        </w:rPr>
        <w:t xml:space="preserve">Братского сельского поселения </w:t>
      </w:r>
    </w:p>
    <w:p w:rsidR="004F1DAB" w:rsidRPr="004F1DAB" w:rsidRDefault="004F1DAB" w:rsidP="004F1DAB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4F1DAB">
        <w:rPr>
          <w:rFonts w:ascii="Times New Roman" w:hAnsi="Times New Roman" w:cs="Times New Roman"/>
          <w:sz w:val="24"/>
          <w:szCs w:val="28"/>
        </w:rPr>
        <w:t>Усть-Лабинского района</w:t>
      </w:r>
    </w:p>
    <w:p w:rsidR="004F1DAB" w:rsidRPr="004F1DAB" w:rsidRDefault="004F1DAB" w:rsidP="004F1DAB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4F1DAB">
        <w:rPr>
          <w:rFonts w:ascii="Times New Roman" w:hAnsi="Times New Roman" w:cs="Times New Roman"/>
          <w:sz w:val="24"/>
          <w:szCs w:val="28"/>
        </w:rPr>
        <w:t>16.05.2022 г. № 70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DAB" w:rsidRPr="004F1DAB" w:rsidRDefault="004F1DAB" w:rsidP="004F1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>ПОЛОЖЕНИЕ</w:t>
      </w:r>
    </w:p>
    <w:p w:rsidR="004F1DAB" w:rsidRPr="004F1DAB" w:rsidRDefault="004F1DAB" w:rsidP="004F1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>о порядке проведения мониторинга изменений федерального и регионального законодательства</w:t>
      </w:r>
    </w:p>
    <w:p w:rsidR="004F1DAB" w:rsidRPr="004F1DAB" w:rsidRDefault="004F1DAB" w:rsidP="004F1DAB">
      <w:pPr>
        <w:rPr>
          <w:rFonts w:ascii="Times New Roman" w:hAnsi="Times New Roman" w:cs="Times New Roman"/>
          <w:sz w:val="28"/>
          <w:szCs w:val="28"/>
        </w:rPr>
      </w:pP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 xml:space="preserve">1. Мониторинг изменений федерального и регионального законодательства (далее - мониторинг) предусматривает комплексную и плановую деятельность, осуществляемую администрацией Братского сельского поселения Усть-Лабинского района 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 w:rsidRPr="004F1DA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4F1DAB">
        <w:rPr>
          <w:rFonts w:ascii="Times New Roman" w:hAnsi="Times New Roman" w:cs="Times New Roman"/>
          <w:sz w:val="28"/>
          <w:szCs w:val="28"/>
        </w:rPr>
        <w:t xml:space="preserve"> силу (отмены) правовых актов Совета и администрации Братского сельского поселения. 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>2. Мониторинг проводится администрацией Братского сельского поселения Усть-Лабинского района (далее - администрация).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>3. Целями проведения мониторинга являются: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>- приведение в соответствие с нормами федерального и регионального законодательства муниципальной нормативной базы;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 xml:space="preserve">- выявление потребностей в принятии, изменении или признании </w:t>
      </w:r>
      <w:proofErr w:type="gramStart"/>
      <w:r w:rsidRPr="004F1DA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4F1DAB">
        <w:rPr>
          <w:rFonts w:ascii="Times New Roman" w:hAnsi="Times New Roman" w:cs="Times New Roman"/>
          <w:sz w:val="28"/>
          <w:szCs w:val="28"/>
        </w:rPr>
        <w:t xml:space="preserve"> силу муниципальных правовых актов;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>- устранение коллизий, противоречий, пробелов в муниципальных правовых актах;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 xml:space="preserve">- выявление </w:t>
      </w:r>
      <w:proofErr w:type="spellStart"/>
      <w:r w:rsidRPr="004F1DA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F1DAB">
        <w:rPr>
          <w:rFonts w:ascii="Times New Roman" w:hAnsi="Times New Roman" w:cs="Times New Roman"/>
          <w:sz w:val="28"/>
          <w:szCs w:val="28"/>
        </w:rPr>
        <w:t xml:space="preserve"> факторов в муниципальных правовых актах;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 xml:space="preserve">- выявление невостребованных (утративших актуальность) или неприменимых на практике муниципальных актов ил их отдельных положений (норм) 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 xml:space="preserve">- повышение эффективности </w:t>
      </w:r>
      <w:proofErr w:type="spellStart"/>
      <w:r w:rsidRPr="004F1DAB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lastRenderedPageBreak/>
        <w:t>- выявление факторов, снижающих эффективность реализации муниципальных актов.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>4. Мониторинг включает в себя сбор, обобщение, анализ и оценку практики применения: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>законов Российской Федерации, основ законодательства Российской Федерации, постановлений Верховного Совета Российской Федерации, Съезда депутатов Российской Федерации, а также постановлений и указов Президиума Верховного Совета Российской Федерации;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иных подзаконных нормативных правовых актов федерального уровня 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>законов и иных нормативных правовых актов Краснодарского края.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>5. Основаниями проведения мониторинга являются: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>- внесение изменений в федеральное и региональное законодательство;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>- анализ применения нормативных правовых актов в определенной сфере;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>- получение информации прокуратуры;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>- 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о несовершенстве муниципальных актов, в том числе содержащие: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>-заключение правовой экспертизы;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 xml:space="preserve">-заключение антикоррупционной экспертизы муниципальных актов, подготовленные в установленном </w:t>
      </w:r>
      <w:proofErr w:type="gramStart"/>
      <w:r w:rsidRPr="004F1DA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F1DAB">
        <w:rPr>
          <w:rFonts w:ascii="Times New Roman" w:hAnsi="Times New Roman" w:cs="Times New Roman"/>
          <w:sz w:val="28"/>
          <w:szCs w:val="28"/>
        </w:rPr>
        <w:t xml:space="preserve"> уполномоченными на ее проведение лицами;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>-итоговые документы публичных слушаний, общественных обсуждений и иных мероприятий, проводимых органами местного самоуправления.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 xml:space="preserve">6. При осуществлении мониторинга для обеспечения принятия (издания), изменения или признания </w:t>
      </w:r>
      <w:proofErr w:type="gramStart"/>
      <w:r w:rsidRPr="004F1DA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4F1DAB">
        <w:rPr>
          <w:rFonts w:ascii="Times New Roman" w:hAnsi="Times New Roman" w:cs="Times New Roman"/>
          <w:sz w:val="28"/>
          <w:szCs w:val="28"/>
        </w:rPr>
        <w:t xml:space="preserve"> силу (отмены) муниципальных правовых актов обобщается, анализируется и оценивается информация о практике их применения по следующим критериям: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lastRenderedPageBreak/>
        <w:t>- соблюдение гарантированных прав, свобод и законных интересов человека и гражданина;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>- наличие нормативных правовых актов большей юридической силы, которыми определена необходимость принятия (издания)  муниципальных актов;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>- соблюдение пределов компетенции органа местного самоуправления при издании нормативного правового акта;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 xml:space="preserve">- наличие в муниципальном акте </w:t>
      </w:r>
      <w:proofErr w:type="spellStart"/>
      <w:r w:rsidRPr="004F1DA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F1DAB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>- полнота в правовом регулировании общественных отношений;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>- наличие ошибок юридико-технического характера;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>- искажение смысла положений нормативного правового акта при его применении;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>- неправомерные или необоснованные решения, действия (бездействие) при применении нормативного правового акта;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>- наличие практики применения нормативных правовых актов;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>7. В случае выявления по результатам мониторинга изменений федерального и регионального законодательства, влекущих изменений муниципальных актов, администрацией Братского сельского поселения Усть-Лабинского района: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 xml:space="preserve">- разрабатываются соответствующие проекты муниципальных правовых актов о внесении изменений в муципальный акт, о признании </w:t>
      </w:r>
      <w:proofErr w:type="gramStart"/>
      <w:r w:rsidRPr="004F1DAB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4F1DAB">
        <w:rPr>
          <w:rFonts w:ascii="Times New Roman" w:hAnsi="Times New Roman" w:cs="Times New Roman"/>
          <w:sz w:val="28"/>
          <w:szCs w:val="28"/>
        </w:rPr>
        <w:t xml:space="preserve"> силу муниципального акта, о принятии нового муниципального акта;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>- принимаются иные меры, направленные на проведение муниципальных актов в соответствие с актами большей юридической силы.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>8. В случае внесения изменений в акты  федерального и регионального законодательства, влекущих изменения муниципальной нормативной базы, мониторинг проводится  в течение 30 дней с момента издания федерального и регионального акта.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F1D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F1DAB">
        <w:rPr>
          <w:rFonts w:ascii="Times New Roman" w:hAnsi="Times New Roman" w:cs="Times New Roman"/>
          <w:sz w:val="28"/>
          <w:szCs w:val="28"/>
        </w:rPr>
        <w:t xml:space="preserve">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органов, а также информация прокуратуры, за исключением актов прокурорского реагирования, которые рассматриваются в сроки, установленные Федеральным законом «О прокуратуре Российской Федерации», мониторинг осуществляется в течение 30 дней со дня их поступления. О результатах </w:t>
      </w:r>
      <w:r w:rsidRPr="004F1DAB">
        <w:rPr>
          <w:rFonts w:ascii="Times New Roman" w:hAnsi="Times New Roman" w:cs="Times New Roman"/>
          <w:sz w:val="28"/>
          <w:szCs w:val="28"/>
        </w:rPr>
        <w:lastRenderedPageBreak/>
        <w:t>проведения мониторинга в указанных случаях сообщается обратившемуся лицу.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>В случае выявления изменений актов федерального и регионального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>9. Разработка проекта муниципального акта принятие муниципального акта по результатам мониторинга проводится в срок не позднее двух месяцев с момента изменения соответствующего акта федерального и (или) регионального законодательства за исключением случая, указанного в абзаце третьем пункта 8 настоящего Положения.</w:t>
      </w:r>
    </w:p>
    <w:p w:rsidR="004F1DAB" w:rsidRPr="004F1DAB" w:rsidRDefault="004F1DAB" w:rsidP="004F1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AB">
        <w:rPr>
          <w:rFonts w:ascii="Times New Roman" w:hAnsi="Times New Roman" w:cs="Times New Roman"/>
          <w:sz w:val="28"/>
          <w:szCs w:val="28"/>
        </w:rPr>
        <w:t xml:space="preserve">10. Лица, ответственные за проведение мониторинга и правотворческую деятельность, несут персональную </w:t>
      </w:r>
      <w:proofErr w:type="gramStart"/>
      <w:r w:rsidRPr="004F1D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F1DAB">
        <w:rPr>
          <w:rFonts w:ascii="Times New Roman" w:hAnsi="Times New Roman" w:cs="Times New Roman"/>
          <w:sz w:val="28"/>
          <w:szCs w:val="28"/>
        </w:rPr>
        <w:t>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региональным законодательством в соответствующей сфере правового регулирования, относящейся к ведению органов местного самоуправления.</w:t>
      </w:r>
    </w:p>
    <w:p w:rsidR="004F1DAB" w:rsidRDefault="004F1DAB" w:rsidP="004F1DAB">
      <w:pPr>
        <w:ind w:firstLine="567"/>
        <w:jc w:val="both"/>
        <w:rPr>
          <w:rFonts w:ascii="Arial" w:hAnsi="Arial" w:cs="Arial"/>
        </w:rPr>
      </w:pPr>
    </w:p>
    <w:p w:rsidR="00C005FC" w:rsidRPr="005646EA" w:rsidRDefault="004F1DAB" w:rsidP="004F1DAB">
      <w:pPr>
        <w:tabs>
          <w:tab w:val="left" w:pos="851"/>
        </w:tabs>
        <w:spacing w:after="0"/>
        <w:jc w:val="both"/>
      </w:pPr>
    </w:p>
    <w:sectPr w:rsidR="00C005FC" w:rsidRPr="005646EA" w:rsidSect="006618E5">
      <w:head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F0" w:rsidRDefault="004A33F0" w:rsidP="006618E5">
      <w:pPr>
        <w:spacing w:after="0" w:line="240" w:lineRule="auto"/>
      </w:pPr>
      <w:r>
        <w:separator/>
      </w:r>
    </w:p>
  </w:endnote>
  <w:endnote w:type="continuationSeparator" w:id="0">
    <w:p w:rsidR="004A33F0" w:rsidRDefault="004A33F0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F0" w:rsidRDefault="004A33F0" w:rsidP="006618E5">
      <w:pPr>
        <w:spacing w:after="0" w:line="240" w:lineRule="auto"/>
      </w:pPr>
      <w:r>
        <w:separator/>
      </w:r>
    </w:p>
  </w:footnote>
  <w:footnote w:type="continuationSeparator" w:id="0">
    <w:p w:rsidR="004A33F0" w:rsidRDefault="004A33F0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E5" w:rsidRDefault="006618E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632460</wp:posOffset>
              </wp:positionV>
              <wp:extent cx="80010" cy="182245"/>
              <wp:effectExtent l="2540" t="3810" r="63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E5" w:rsidRDefault="006618E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7.7pt;margin-top:49.8pt;width:6.3pt;height:14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BmQF+f3QAAAAoBAAAPAAAAAAAAAAAAAAAAABkFAABkcnMvZG93bnJldi54bWxQSwUGAAAAAAQA&#10;BADzAAAAIwYAAAAA&#10;" filled="f" stroked="f">
              <v:textbox style="mso-fit-shape-to-text:t" inset="0,0,0,0">
                <w:txbxContent>
                  <w:p w:rsidR="006618E5" w:rsidRDefault="006618E5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A6"/>
    <w:rsid w:val="00076B5B"/>
    <w:rsid w:val="000C73B3"/>
    <w:rsid w:val="000F57DC"/>
    <w:rsid w:val="00134244"/>
    <w:rsid w:val="00162878"/>
    <w:rsid w:val="001A3473"/>
    <w:rsid w:val="001C0517"/>
    <w:rsid w:val="00273F58"/>
    <w:rsid w:val="0029434E"/>
    <w:rsid w:val="002D69A2"/>
    <w:rsid w:val="003C6739"/>
    <w:rsid w:val="003F3C15"/>
    <w:rsid w:val="004808A6"/>
    <w:rsid w:val="004A33F0"/>
    <w:rsid w:val="004B0E87"/>
    <w:rsid w:val="004F1DAB"/>
    <w:rsid w:val="005646EA"/>
    <w:rsid w:val="005B63AD"/>
    <w:rsid w:val="00624766"/>
    <w:rsid w:val="006618E5"/>
    <w:rsid w:val="007826AA"/>
    <w:rsid w:val="007D183D"/>
    <w:rsid w:val="007D5001"/>
    <w:rsid w:val="00812709"/>
    <w:rsid w:val="0089364C"/>
    <w:rsid w:val="0089736B"/>
    <w:rsid w:val="008A72AC"/>
    <w:rsid w:val="009653CB"/>
    <w:rsid w:val="00994FEE"/>
    <w:rsid w:val="00A246DF"/>
    <w:rsid w:val="00A91034"/>
    <w:rsid w:val="00C532AA"/>
    <w:rsid w:val="00C67BDA"/>
    <w:rsid w:val="00C93B80"/>
    <w:rsid w:val="00D954C7"/>
    <w:rsid w:val="00E21F6C"/>
    <w:rsid w:val="00EC67FD"/>
    <w:rsid w:val="00EC7F8E"/>
    <w:rsid w:val="00EE00F5"/>
    <w:rsid w:val="00EE13D5"/>
    <w:rsid w:val="00F3434F"/>
    <w:rsid w:val="00F35864"/>
    <w:rsid w:val="00F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936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936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BCDB-6CEB-4D81-BAF3-C22C4C0A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User</cp:lastModifiedBy>
  <cp:revision>2</cp:revision>
  <cp:lastPrinted>2022-05-17T06:28:00Z</cp:lastPrinted>
  <dcterms:created xsi:type="dcterms:W3CDTF">2022-05-30T11:26:00Z</dcterms:created>
  <dcterms:modified xsi:type="dcterms:W3CDTF">2022-05-30T11:26:00Z</dcterms:modified>
</cp:coreProperties>
</file>